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CCC1" w14:textId="580C0675" w:rsidR="008F2491" w:rsidRPr="002B39CE" w:rsidRDefault="008F2491" w:rsidP="00675E7D">
      <w:pPr>
        <w:spacing w:after="0" w:line="240" w:lineRule="auto"/>
        <w:ind w:left="1218"/>
        <w:jc w:val="center"/>
        <w:rPr>
          <w:rFonts w:ascii="Times New Roman" w:hAnsi="Times New Roman" w:cs="Times New Roman"/>
          <w:b/>
          <w:sz w:val="20"/>
          <w:szCs w:val="20"/>
          <w:lang w:val="mk-MK"/>
        </w:rPr>
      </w:pPr>
      <w:r w:rsidRPr="002B39CE">
        <w:rPr>
          <w:rFonts w:ascii="Times New Roman" w:hAnsi="Times New Roman" w:cs="Times New Roman"/>
          <w:b/>
          <w:sz w:val="20"/>
          <w:szCs w:val="20"/>
          <w:lang w:val="mk-MK"/>
        </w:rPr>
        <w:t>ТЕОРИИ</w:t>
      </w:r>
      <w:r w:rsidR="00FD553D" w:rsidRPr="002B39CE">
        <w:rPr>
          <w:rFonts w:ascii="Times New Roman" w:hAnsi="Times New Roman" w:cs="Times New Roman"/>
          <w:b/>
          <w:sz w:val="20"/>
          <w:szCs w:val="20"/>
          <w:lang w:val="mk-MK"/>
        </w:rPr>
        <w:t>ТЕ</w:t>
      </w:r>
      <w:r w:rsidRPr="002B39CE">
        <w:rPr>
          <w:rFonts w:ascii="Times New Roman" w:hAnsi="Times New Roman" w:cs="Times New Roman"/>
          <w:b/>
          <w:sz w:val="20"/>
          <w:szCs w:val="20"/>
          <w:lang w:val="mk-MK"/>
        </w:rPr>
        <w:t xml:space="preserve"> ЗА МАСОВНО КОМУНИЦИРАЊЕ</w:t>
      </w:r>
      <w:r w:rsidRPr="002B39CE">
        <w:rPr>
          <w:rFonts w:ascii="Times New Roman" w:hAnsi="Times New Roman" w:cs="Times New Roman"/>
          <w:b/>
          <w:sz w:val="20"/>
          <w:szCs w:val="20"/>
          <w:lang w:val="mk-MK"/>
        </w:rPr>
        <w:t xml:space="preserve"> И НИВНИТЕ ИМПЛИКАЦИИ НА ДЕМОКРАТСКИТЕ ПРОЦЕСИ</w:t>
      </w:r>
    </w:p>
    <w:p w14:paraId="6060A2C6" w14:textId="77777777" w:rsidR="00FD553D" w:rsidRPr="00675E7D" w:rsidRDefault="00FD553D" w:rsidP="00675E7D">
      <w:pPr>
        <w:spacing w:after="0" w:line="240" w:lineRule="auto"/>
        <w:ind w:left="1218"/>
        <w:jc w:val="center"/>
        <w:rPr>
          <w:rFonts w:ascii="Times New Roman" w:hAnsi="Times New Roman" w:cs="Times New Roman"/>
          <w:b/>
          <w:sz w:val="18"/>
          <w:szCs w:val="18"/>
          <w:lang w:val="mk-MK"/>
        </w:rPr>
      </w:pPr>
    </w:p>
    <w:p w14:paraId="013D847C" w14:textId="15793B9F" w:rsidR="00FD553D" w:rsidRPr="00675E7D" w:rsidRDefault="00FD553D" w:rsidP="00675E7D">
      <w:pPr>
        <w:spacing w:line="240" w:lineRule="auto"/>
        <w:jc w:val="center"/>
        <w:rPr>
          <w:rStyle w:val="Strong"/>
          <w:rFonts w:ascii="Times New Roman" w:eastAsia="Times New Roman" w:hAnsi="Times New Roman" w:cs="Times New Roman"/>
          <w:sz w:val="18"/>
          <w:szCs w:val="18"/>
          <w:lang w:val="ru-RU"/>
        </w:rPr>
      </w:pPr>
      <w:r w:rsidRPr="00675E7D">
        <w:rPr>
          <w:rFonts w:ascii="Times New Roman" w:eastAsia="Times New Roman" w:hAnsi="Times New Roman" w:cs="Times New Roman"/>
          <w:b/>
          <w:bCs/>
          <w:sz w:val="18"/>
          <w:szCs w:val="18"/>
        </w:rPr>
        <w:t>A</w:t>
      </w:r>
      <w:r w:rsidRPr="00675E7D">
        <w:rPr>
          <w:rFonts w:ascii="Times New Roman" w:eastAsia="Times New Roman" w:hAnsi="Times New Roman" w:cs="Times New Roman"/>
          <w:b/>
          <w:bCs/>
          <w:sz w:val="18"/>
          <w:szCs w:val="18"/>
          <w:lang w:val="mk-MK"/>
        </w:rPr>
        <w:t>нета Стојановска-Стефанова</w:t>
      </w:r>
      <w:r w:rsidR="00BD2CC0" w:rsidRPr="00675E7D">
        <w:rPr>
          <w:rStyle w:val="FootnoteReference"/>
          <w:rFonts w:ascii="Times New Roman" w:eastAsia="Times New Roman" w:hAnsi="Times New Roman" w:cs="Times New Roman"/>
          <w:b/>
          <w:bCs/>
          <w:sz w:val="18"/>
          <w:szCs w:val="18"/>
          <w:lang w:val="mk-MK"/>
        </w:rPr>
        <w:footnoteReference w:id="1"/>
      </w:r>
      <w:r w:rsidRPr="00675E7D">
        <w:rPr>
          <w:rFonts w:ascii="Times New Roman" w:eastAsia="Times New Roman" w:hAnsi="Times New Roman" w:cs="Times New Roman"/>
          <w:b/>
          <w:bCs/>
          <w:sz w:val="18"/>
          <w:szCs w:val="18"/>
          <w:lang w:val="ru-RU"/>
        </w:rPr>
        <w:t xml:space="preserve">; </w:t>
      </w:r>
      <w:r w:rsidRPr="00675E7D">
        <w:rPr>
          <w:rFonts w:ascii="Times New Roman" w:eastAsia="Times New Roman" w:hAnsi="Times New Roman" w:cs="Times New Roman"/>
          <w:b/>
          <w:bCs/>
          <w:sz w:val="18"/>
          <w:szCs w:val="18"/>
          <w:lang w:val="mk-MK"/>
        </w:rPr>
        <w:t>Марија Магдинчева-Шопова</w:t>
      </w:r>
      <w:r w:rsidR="00BD2CC0" w:rsidRPr="00675E7D">
        <w:rPr>
          <w:rStyle w:val="FootnoteReference"/>
          <w:rFonts w:ascii="Times New Roman" w:eastAsia="Times New Roman" w:hAnsi="Times New Roman" w:cs="Times New Roman"/>
          <w:b/>
          <w:bCs/>
          <w:sz w:val="18"/>
          <w:szCs w:val="18"/>
          <w:lang w:val="mk-MK"/>
        </w:rPr>
        <w:footnoteReference w:id="2"/>
      </w:r>
      <w:r w:rsidRPr="00675E7D">
        <w:rPr>
          <w:rFonts w:ascii="Times New Roman" w:eastAsia="Times New Roman" w:hAnsi="Times New Roman" w:cs="Times New Roman"/>
          <w:b/>
          <w:bCs/>
          <w:sz w:val="18"/>
          <w:szCs w:val="18"/>
          <w:lang w:val="ru-RU"/>
        </w:rPr>
        <w:t xml:space="preserve">; </w:t>
      </w:r>
      <w:r w:rsidRPr="00675E7D">
        <w:rPr>
          <w:rFonts w:ascii="Times New Roman" w:eastAsia="Times New Roman" w:hAnsi="Times New Roman" w:cs="Times New Roman"/>
          <w:b/>
          <w:bCs/>
          <w:sz w:val="18"/>
          <w:szCs w:val="18"/>
          <w:lang w:val="mk-MK"/>
        </w:rPr>
        <w:t>Душица Попова</w:t>
      </w:r>
      <w:r w:rsidR="00BD2CC0" w:rsidRPr="00675E7D">
        <w:rPr>
          <w:rStyle w:val="FootnoteReference"/>
          <w:rFonts w:ascii="Times New Roman" w:eastAsia="Times New Roman" w:hAnsi="Times New Roman" w:cs="Times New Roman"/>
          <w:b/>
          <w:bCs/>
          <w:sz w:val="18"/>
          <w:szCs w:val="18"/>
          <w:lang w:val="mk-MK"/>
        </w:rPr>
        <w:footnoteReference w:id="3"/>
      </w:r>
      <w:r w:rsidRPr="00675E7D">
        <w:rPr>
          <w:rFonts w:ascii="Times New Roman" w:eastAsia="Times New Roman" w:hAnsi="Times New Roman" w:cs="Times New Roman"/>
          <w:b/>
          <w:bCs/>
          <w:sz w:val="18"/>
          <w:szCs w:val="18"/>
          <w:lang w:val="ru-RU"/>
        </w:rPr>
        <w:t>;</w:t>
      </w:r>
    </w:p>
    <w:p w14:paraId="3010437E" w14:textId="137FD0A7" w:rsidR="00FD553D" w:rsidRPr="00675E7D" w:rsidRDefault="00FD553D" w:rsidP="00675E7D">
      <w:pPr>
        <w:pStyle w:val="NormalWeb"/>
        <w:shd w:val="clear" w:color="auto" w:fill="FFFFFF"/>
        <w:spacing w:line="240" w:lineRule="auto"/>
        <w:jc w:val="center"/>
        <w:rPr>
          <w:sz w:val="18"/>
          <w:szCs w:val="18"/>
          <w:lang w:val="ru-RU"/>
        </w:rPr>
      </w:pPr>
      <w:r w:rsidRPr="00675E7D">
        <w:rPr>
          <w:sz w:val="18"/>
          <w:szCs w:val="18"/>
          <w:lang w:val="ru-RU"/>
        </w:rPr>
        <w:t xml:space="preserve">д-р Анета Стојановска-Стефанова, вонреден професор, Факултет за туризам и бизнис логистика, Универзитет </w:t>
      </w:r>
      <w:r w:rsidR="001F19D5" w:rsidRPr="00675E7D">
        <w:rPr>
          <w:sz w:val="18"/>
          <w:szCs w:val="18"/>
          <w:lang w:val="ru-RU"/>
        </w:rPr>
        <w:t>“</w:t>
      </w:r>
      <w:r w:rsidRPr="00675E7D">
        <w:rPr>
          <w:sz w:val="18"/>
          <w:szCs w:val="18"/>
          <w:lang w:val="ru-RU"/>
        </w:rPr>
        <w:t>Гоце Делчев</w:t>
      </w:r>
      <w:r w:rsidR="001F19D5" w:rsidRPr="00675E7D">
        <w:rPr>
          <w:sz w:val="18"/>
          <w:szCs w:val="18"/>
          <w:lang w:val="ru-RU"/>
        </w:rPr>
        <w:t>“</w:t>
      </w:r>
      <w:r w:rsidRPr="00675E7D">
        <w:rPr>
          <w:sz w:val="18"/>
          <w:szCs w:val="18"/>
          <w:lang w:val="ru-RU"/>
        </w:rPr>
        <w:t xml:space="preserve"> - Штип, е-пошта: </w:t>
      </w:r>
      <w:hyperlink r:id="rId8" w:history="1">
        <w:r w:rsidRPr="00675E7D">
          <w:rPr>
            <w:rStyle w:val="Hyperlink"/>
            <w:color w:val="auto"/>
            <w:sz w:val="18"/>
            <w:szCs w:val="18"/>
            <w:lang w:val="ru-RU"/>
          </w:rPr>
          <w:t>aneta.stojanovska@ugd.edu.mk</w:t>
        </w:r>
      </w:hyperlink>
    </w:p>
    <w:p w14:paraId="18A59C7A" w14:textId="129C0211" w:rsidR="001F19D5" w:rsidRPr="00675E7D" w:rsidRDefault="00FD553D" w:rsidP="00675E7D">
      <w:pPr>
        <w:pStyle w:val="NormalWeb"/>
        <w:shd w:val="clear" w:color="auto" w:fill="FFFFFF"/>
        <w:spacing w:line="240" w:lineRule="auto"/>
        <w:jc w:val="center"/>
        <w:rPr>
          <w:sz w:val="18"/>
          <w:szCs w:val="18"/>
          <w:lang w:val="ru-RU"/>
        </w:rPr>
      </w:pPr>
      <w:r w:rsidRPr="00675E7D">
        <w:rPr>
          <w:sz w:val="18"/>
          <w:szCs w:val="18"/>
          <w:lang w:val="ru-RU"/>
        </w:rPr>
        <w:t xml:space="preserve">д-р Марија Магдинчева-Шопова, редовен професор, Факултет за туризам и бизнис логистика, </w:t>
      </w:r>
      <w:r w:rsidR="001F19D5" w:rsidRPr="00675E7D">
        <w:rPr>
          <w:sz w:val="18"/>
          <w:szCs w:val="18"/>
          <w:lang w:val="ru-RU"/>
        </w:rPr>
        <w:t>Универзитет “Гоце Делчев“ - Штип</w:t>
      </w:r>
      <w:r w:rsidRPr="00675E7D">
        <w:rPr>
          <w:sz w:val="18"/>
          <w:szCs w:val="18"/>
          <w:lang w:val="ru-RU"/>
        </w:rPr>
        <w:t xml:space="preserve">, е-пошта: </w:t>
      </w:r>
      <w:hyperlink r:id="rId9" w:history="1">
        <w:r w:rsidRPr="00675E7D">
          <w:rPr>
            <w:rStyle w:val="Hyperlink"/>
            <w:color w:val="auto"/>
            <w:sz w:val="18"/>
            <w:szCs w:val="18"/>
            <w:lang w:val="ru-RU"/>
          </w:rPr>
          <w:t>marija.magdinceva@ugd.edu.mk</w:t>
        </w:r>
      </w:hyperlink>
    </w:p>
    <w:p w14:paraId="351EFF86" w14:textId="7E3A4838" w:rsidR="00FD553D" w:rsidRPr="00675E7D" w:rsidRDefault="00FD553D" w:rsidP="00675E7D">
      <w:pPr>
        <w:pStyle w:val="NormalWeb"/>
        <w:shd w:val="clear" w:color="auto" w:fill="FFFFFF"/>
        <w:spacing w:line="240" w:lineRule="auto"/>
        <w:jc w:val="center"/>
        <w:rPr>
          <w:sz w:val="18"/>
          <w:szCs w:val="18"/>
          <w:lang w:val="ru-RU"/>
        </w:rPr>
      </w:pPr>
      <w:r w:rsidRPr="00675E7D">
        <w:rPr>
          <w:sz w:val="18"/>
          <w:szCs w:val="18"/>
          <w:lang w:val="ru-RU"/>
        </w:rPr>
        <w:t xml:space="preserve">д-р Душица Попова, доцент, Факултет за туризам и бизнис логистика, </w:t>
      </w:r>
      <w:r w:rsidR="001F19D5" w:rsidRPr="00675E7D">
        <w:rPr>
          <w:sz w:val="18"/>
          <w:szCs w:val="18"/>
          <w:lang w:val="ru-RU"/>
        </w:rPr>
        <w:t>Универзитет “Гоце Делчев“ - Штип</w:t>
      </w:r>
      <w:r w:rsidRPr="00675E7D">
        <w:rPr>
          <w:sz w:val="18"/>
          <w:szCs w:val="18"/>
          <w:lang w:val="ru-RU"/>
        </w:rPr>
        <w:t xml:space="preserve">, е-пошта: </w:t>
      </w:r>
      <w:hyperlink r:id="rId10" w:history="1">
        <w:r w:rsidRPr="00675E7D">
          <w:rPr>
            <w:rStyle w:val="Hyperlink"/>
            <w:color w:val="auto"/>
            <w:sz w:val="18"/>
            <w:szCs w:val="18"/>
          </w:rPr>
          <w:t>dusica</w:t>
        </w:r>
        <w:r w:rsidRPr="00675E7D">
          <w:rPr>
            <w:rStyle w:val="Hyperlink"/>
            <w:color w:val="auto"/>
            <w:sz w:val="18"/>
            <w:szCs w:val="18"/>
            <w:lang w:val="ru-RU"/>
          </w:rPr>
          <w:t>.</w:t>
        </w:r>
        <w:r w:rsidRPr="00675E7D">
          <w:rPr>
            <w:rStyle w:val="Hyperlink"/>
            <w:color w:val="auto"/>
            <w:sz w:val="18"/>
            <w:szCs w:val="18"/>
          </w:rPr>
          <w:t>saneva</w:t>
        </w:r>
        <w:r w:rsidRPr="00675E7D">
          <w:rPr>
            <w:rStyle w:val="Hyperlink"/>
            <w:color w:val="auto"/>
            <w:sz w:val="18"/>
            <w:szCs w:val="18"/>
            <w:lang w:val="ru-RU"/>
          </w:rPr>
          <w:t>@ugd.edu.mk</w:t>
        </w:r>
      </w:hyperlink>
    </w:p>
    <w:p w14:paraId="7A5714A3" w14:textId="79BF98C3" w:rsidR="008F2491" w:rsidRPr="00675E7D" w:rsidRDefault="008F2491" w:rsidP="00675E7D">
      <w:pPr>
        <w:spacing w:after="0" w:line="240" w:lineRule="auto"/>
        <w:ind w:left="1218"/>
        <w:jc w:val="both"/>
        <w:rPr>
          <w:rFonts w:ascii="Times New Roman" w:hAnsi="Times New Roman" w:cs="Times New Roman"/>
          <w:b/>
          <w:sz w:val="18"/>
          <w:szCs w:val="18"/>
          <w:lang w:val="mk-MK"/>
        </w:rPr>
      </w:pPr>
    </w:p>
    <w:p w14:paraId="2B665B58" w14:textId="02E5B14E" w:rsidR="008F2491" w:rsidRPr="00675E7D" w:rsidRDefault="008F2491" w:rsidP="00675E7D">
      <w:pPr>
        <w:spacing w:after="0" w:line="240" w:lineRule="auto"/>
        <w:jc w:val="both"/>
        <w:rPr>
          <w:rFonts w:ascii="Times New Roman" w:hAnsi="Times New Roman" w:cs="Times New Roman"/>
          <w:b/>
          <w:sz w:val="18"/>
          <w:szCs w:val="18"/>
          <w:lang w:val="mk-MK"/>
        </w:rPr>
      </w:pPr>
      <w:r w:rsidRPr="00675E7D">
        <w:rPr>
          <w:rFonts w:ascii="Times New Roman" w:hAnsi="Times New Roman" w:cs="Times New Roman"/>
          <w:b/>
          <w:sz w:val="18"/>
          <w:szCs w:val="18"/>
          <w:lang w:val="mk-MK"/>
        </w:rPr>
        <w:t>Апстракт</w:t>
      </w:r>
    </w:p>
    <w:p w14:paraId="58A66457" w14:textId="77777777" w:rsidR="008F2491" w:rsidRPr="00675E7D" w:rsidRDefault="008F2491" w:rsidP="00675E7D">
      <w:pPr>
        <w:spacing w:after="0" w:line="240" w:lineRule="auto"/>
        <w:ind w:left="1218"/>
        <w:jc w:val="both"/>
        <w:rPr>
          <w:rFonts w:ascii="Times New Roman" w:hAnsi="Times New Roman" w:cs="Times New Roman"/>
          <w:b/>
          <w:sz w:val="18"/>
          <w:szCs w:val="18"/>
          <w:lang w:val="mk-MK"/>
        </w:rPr>
      </w:pPr>
    </w:p>
    <w:p w14:paraId="4D5001C0" w14:textId="2C73A269" w:rsidR="00F71D81" w:rsidRPr="00675E7D" w:rsidRDefault="008F2491" w:rsidP="00675E7D">
      <w:pPr>
        <w:spacing w:line="240" w:lineRule="auto"/>
        <w:jc w:val="both"/>
        <w:rPr>
          <w:rFonts w:ascii="Times New Roman" w:hAnsi="Times New Roman" w:cs="Times New Roman"/>
          <w:sz w:val="18"/>
          <w:szCs w:val="18"/>
          <w:lang w:val="mk-MK"/>
        </w:rPr>
      </w:pPr>
      <w:r w:rsidRPr="00675E7D">
        <w:rPr>
          <w:rFonts w:ascii="Times New Roman" w:hAnsi="Times New Roman" w:cs="Times New Roman"/>
          <w:sz w:val="18"/>
          <w:szCs w:val="18"/>
          <w:lang w:val="mk-MK"/>
        </w:rPr>
        <w:t>Во современите општества средствата за масовно комуницирање играат клучна улога, бидејќи го обликуваат јавното мислење</w:t>
      </w:r>
      <w:r w:rsidR="00D24B68" w:rsidRPr="00675E7D">
        <w:rPr>
          <w:rFonts w:ascii="Times New Roman" w:hAnsi="Times New Roman" w:cs="Times New Roman"/>
          <w:sz w:val="18"/>
          <w:szCs w:val="18"/>
          <w:lang w:val="mk-MK"/>
        </w:rPr>
        <w:t>,</w:t>
      </w:r>
      <w:r w:rsidRPr="00675E7D">
        <w:rPr>
          <w:rFonts w:ascii="Times New Roman" w:hAnsi="Times New Roman" w:cs="Times New Roman"/>
          <w:sz w:val="18"/>
          <w:szCs w:val="18"/>
          <w:lang w:val="mk-MK"/>
        </w:rPr>
        <w:t xml:space="preserve"> но и културните и социјалните норми, кои влијаат на севкупниот</w:t>
      </w:r>
      <w:r w:rsidR="00D24B68" w:rsidRPr="00675E7D">
        <w:rPr>
          <w:rFonts w:ascii="Times New Roman" w:hAnsi="Times New Roman" w:cs="Times New Roman"/>
          <w:sz w:val="18"/>
          <w:szCs w:val="18"/>
          <w:lang w:val="mk-MK"/>
        </w:rPr>
        <w:t xml:space="preserve"> политички и економски</w:t>
      </w:r>
      <w:r w:rsidRPr="00675E7D">
        <w:rPr>
          <w:rFonts w:ascii="Times New Roman" w:hAnsi="Times New Roman" w:cs="Times New Roman"/>
          <w:sz w:val="18"/>
          <w:szCs w:val="18"/>
          <w:lang w:val="mk-MK"/>
        </w:rPr>
        <w:t xml:space="preserve"> развој. </w:t>
      </w:r>
      <w:r w:rsidR="00D24B68" w:rsidRPr="00675E7D">
        <w:rPr>
          <w:rFonts w:ascii="Times New Roman" w:hAnsi="Times New Roman" w:cs="Times New Roman"/>
          <w:sz w:val="18"/>
          <w:szCs w:val="18"/>
          <w:lang w:val="mk-MK"/>
        </w:rPr>
        <w:t>Различните теории се засновани на различни филозофски и политички претпоставки</w:t>
      </w:r>
      <w:r w:rsidR="006F7C81" w:rsidRPr="00675E7D">
        <w:rPr>
          <w:rFonts w:ascii="Times New Roman" w:hAnsi="Times New Roman" w:cs="Times New Roman"/>
          <w:sz w:val="18"/>
          <w:szCs w:val="18"/>
          <w:lang w:val="mk-MK"/>
        </w:rPr>
        <w:t xml:space="preserve"> за улогата која ја имаат медиумите, но и за нивната способност и капацитет да бидат независни од властите</w:t>
      </w:r>
      <w:r w:rsidR="00D24B68" w:rsidRPr="00675E7D">
        <w:rPr>
          <w:rFonts w:ascii="Times New Roman" w:hAnsi="Times New Roman" w:cs="Times New Roman"/>
          <w:sz w:val="18"/>
          <w:szCs w:val="18"/>
          <w:lang w:val="mk-MK"/>
        </w:rPr>
        <w:t>.</w:t>
      </w:r>
      <w:r w:rsidR="00D24B68" w:rsidRPr="00675E7D">
        <w:rPr>
          <w:rFonts w:ascii="Times New Roman" w:hAnsi="Times New Roman" w:cs="Times New Roman"/>
          <w:sz w:val="18"/>
          <w:szCs w:val="18"/>
          <w:lang w:val="mk-MK"/>
        </w:rPr>
        <w:t xml:space="preserve"> </w:t>
      </w:r>
      <w:r w:rsidRPr="00675E7D">
        <w:rPr>
          <w:rFonts w:ascii="Times New Roman" w:hAnsi="Times New Roman" w:cs="Times New Roman"/>
          <w:sz w:val="18"/>
          <w:szCs w:val="18"/>
          <w:lang w:val="mk-MK"/>
        </w:rPr>
        <w:t xml:space="preserve">Овој труд има за цел да ги истражи </w:t>
      </w:r>
      <w:r w:rsidR="00F71D81" w:rsidRPr="00675E7D">
        <w:rPr>
          <w:rFonts w:ascii="Times New Roman" w:hAnsi="Times New Roman" w:cs="Times New Roman"/>
          <w:sz w:val="18"/>
          <w:szCs w:val="18"/>
          <w:lang w:val="mk-MK"/>
        </w:rPr>
        <w:t>и преку теоретско дескриптивен метод да ги прикаже</w:t>
      </w:r>
      <w:r w:rsidRPr="00675E7D">
        <w:rPr>
          <w:rFonts w:ascii="Times New Roman" w:hAnsi="Times New Roman" w:cs="Times New Roman"/>
          <w:sz w:val="18"/>
          <w:szCs w:val="18"/>
          <w:lang w:val="mk-MK"/>
        </w:rPr>
        <w:t xml:space="preserve"> видовите теории кои се применуваат кај средствата за масовно комуницирање и нивните импликации на демократските процеси и слободата на изразување.</w:t>
      </w:r>
      <w:r w:rsidR="00F71D81" w:rsidRPr="00675E7D">
        <w:rPr>
          <w:rFonts w:ascii="Times New Roman" w:hAnsi="Times New Roman" w:cs="Times New Roman"/>
          <w:sz w:val="18"/>
          <w:szCs w:val="18"/>
          <w:lang w:val="mk-MK"/>
        </w:rPr>
        <w:t xml:space="preserve"> Трудот ги истражува главните карактеристики на секоја од теориите и нивниот однос со државата, притоа нуди заклучоци за нивната слобода при преносот на информациите</w:t>
      </w:r>
      <w:r w:rsidR="001F19D5" w:rsidRPr="00675E7D">
        <w:rPr>
          <w:rFonts w:ascii="Times New Roman" w:hAnsi="Times New Roman" w:cs="Times New Roman"/>
          <w:sz w:val="18"/>
          <w:szCs w:val="18"/>
          <w:lang w:val="mk-MK"/>
        </w:rPr>
        <w:t>, но и за нивната</w:t>
      </w:r>
      <w:r w:rsidR="001F19D5" w:rsidRPr="00675E7D">
        <w:rPr>
          <w:rFonts w:ascii="Times New Roman" w:hAnsi="Times New Roman" w:cs="Times New Roman"/>
          <w:sz w:val="18"/>
          <w:szCs w:val="18"/>
          <w:lang w:val="mk-MK"/>
        </w:rPr>
        <w:t xml:space="preserve"> одговорност </w:t>
      </w:r>
      <w:r w:rsidR="00F71D81" w:rsidRPr="00675E7D">
        <w:rPr>
          <w:rFonts w:ascii="Times New Roman" w:hAnsi="Times New Roman" w:cs="Times New Roman"/>
          <w:sz w:val="18"/>
          <w:szCs w:val="18"/>
          <w:lang w:val="mk-MK"/>
        </w:rPr>
        <w:t xml:space="preserve">и нивната </w:t>
      </w:r>
      <w:r w:rsidR="001F19D5" w:rsidRPr="00675E7D">
        <w:rPr>
          <w:rFonts w:ascii="Times New Roman" w:hAnsi="Times New Roman" w:cs="Times New Roman"/>
          <w:sz w:val="18"/>
          <w:szCs w:val="18"/>
          <w:lang w:val="mk-MK"/>
        </w:rPr>
        <w:t>соработка</w:t>
      </w:r>
      <w:r w:rsidR="00F71D81" w:rsidRPr="00675E7D">
        <w:rPr>
          <w:rFonts w:ascii="Times New Roman" w:hAnsi="Times New Roman" w:cs="Times New Roman"/>
          <w:sz w:val="18"/>
          <w:szCs w:val="18"/>
          <w:lang w:val="mk-MK"/>
        </w:rPr>
        <w:t xml:space="preserve"> со политичките структури и </w:t>
      </w:r>
      <w:r w:rsidR="001F19D5" w:rsidRPr="00675E7D">
        <w:rPr>
          <w:rFonts w:ascii="Times New Roman" w:hAnsi="Times New Roman" w:cs="Times New Roman"/>
          <w:sz w:val="18"/>
          <w:szCs w:val="18"/>
          <w:lang w:val="mk-MK"/>
        </w:rPr>
        <w:t xml:space="preserve">почитувањето на </w:t>
      </w:r>
      <w:r w:rsidR="00F71D81" w:rsidRPr="00675E7D">
        <w:rPr>
          <w:rFonts w:ascii="Times New Roman" w:hAnsi="Times New Roman" w:cs="Times New Roman"/>
          <w:sz w:val="18"/>
          <w:szCs w:val="18"/>
          <w:lang w:val="mk-MK"/>
        </w:rPr>
        <w:t>правата на граѓаните.</w:t>
      </w:r>
    </w:p>
    <w:p w14:paraId="311D4CAF" w14:textId="71B5479B" w:rsidR="00F71D81" w:rsidRPr="00675E7D" w:rsidRDefault="00F71D81" w:rsidP="00675E7D">
      <w:pPr>
        <w:spacing w:line="240" w:lineRule="auto"/>
        <w:jc w:val="both"/>
        <w:rPr>
          <w:rFonts w:ascii="Times New Roman" w:hAnsi="Times New Roman" w:cs="Times New Roman"/>
          <w:sz w:val="18"/>
          <w:szCs w:val="18"/>
          <w:lang w:val="mk-MK"/>
        </w:rPr>
      </w:pPr>
      <w:r w:rsidRPr="00675E7D">
        <w:rPr>
          <w:rFonts w:ascii="Times New Roman" w:hAnsi="Times New Roman" w:cs="Times New Roman"/>
          <w:sz w:val="18"/>
          <w:szCs w:val="18"/>
          <w:lang w:val="mk-MK"/>
        </w:rPr>
        <w:t xml:space="preserve">Клучни зборови: медиуми, јавност, </w:t>
      </w:r>
      <w:r w:rsidR="00FD553D" w:rsidRPr="00675E7D">
        <w:rPr>
          <w:rFonts w:ascii="Times New Roman" w:hAnsi="Times New Roman" w:cs="Times New Roman"/>
          <w:sz w:val="18"/>
          <w:szCs w:val="18"/>
          <w:lang w:val="mk-MK"/>
        </w:rPr>
        <w:t>информации, слобода, п</w:t>
      </w:r>
      <w:r w:rsidRPr="00675E7D">
        <w:rPr>
          <w:rFonts w:ascii="Times New Roman" w:hAnsi="Times New Roman" w:cs="Times New Roman"/>
          <w:sz w:val="18"/>
          <w:szCs w:val="18"/>
          <w:lang w:val="mk-MK"/>
        </w:rPr>
        <w:t>ечат</w:t>
      </w:r>
      <w:r w:rsidR="00675E7D" w:rsidRPr="00675E7D">
        <w:rPr>
          <w:rFonts w:ascii="Times New Roman" w:hAnsi="Times New Roman" w:cs="Times New Roman"/>
          <w:sz w:val="18"/>
          <w:szCs w:val="18"/>
          <w:lang w:val="mk-MK"/>
        </w:rPr>
        <w:t>, демократија</w:t>
      </w:r>
    </w:p>
    <w:p w14:paraId="3D9FA3E6" w14:textId="474CB443" w:rsidR="00FD553D" w:rsidRPr="002B39CE" w:rsidRDefault="00FD553D" w:rsidP="00675E7D">
      <w:pPr>
        <w:spacing w:line="240" w:lineRule="auto"/>
        <w:jc w:val="center"/>
        <w:rPr>
          <w:rFonts w:ascii="Times New Roman" w:hAnsi="Times New Roman" w:cs="Times New Roman"/>
          <w:b/>
          <w:bCs/>
          <w:sz w:val="20"/>
          <w:szCs w:val="20"/>
          <w:lang w:val="mk-MK"/>
        </w:rPr>
      </w:pPr>
      <w:r w:rsidRPr="002B39CE">
        <w:rPr>
          <w:rFonts w:ascii="Times New Roman" w:hAnsi="Times New Roman" w:cs="Times New Roman"/>
          <w:b/>
          <w:bCs/>
          <w:sz w:val="20"/>
          <w:szCs w:val="20"/>
          <w:lang w:val="mk-MK"/>
        </w:rPr>
        <w:t>MASS COMMUNICATION THEORIES AND THEIR IMPLICATIONS ON DEMOCRATIC PROCESSES</w:t>
      </w:r>
    </w:p>
    <w:p w14:paraId="1A1443B5" w14:textId="77777777" w:rsidR="00FD553D" w:rsidRPr="00675E7D" w:rsidRDefault="00FD553D" w:rsidP="00675E7D">
      <w:pPr>
        <w:spacing w:line="240" w:lineRule="auto"/>
        <w:jc w:val="center"/>
        <w:rPr>
          <w:rFonts w:ascii="Times New Roman" w:eastAsia="Times New Roman" w:hAnsi="Times New Roman" w:cs="Times New Roman"/>
          <w:b/>
          <w:bCs/>
          <w:sz w:val="18"/>
          <w:szCs w:val="18"/>
          <w:lang w:val="mk-MK"/>
        </w:rPr>
      </w:pPr>
      <w:r w:rsidRPr="00675E7D">
        <w:rPr>
          <w:rFonts w:ascii="Times New Roman" w:eastAsia="Times New Roman" w:hAnsi="Times New Roman" w:cs="Times New Roman"/>
          <w:b/>
          <w:bCs/>
          <w:sz w:val="18"/>
          <w:szCs w:val="18"/>
          <w:lang w:val="mk-MK"/>
        </w:rPr>
        <w:t>Aneta Stojanovska-Stefanova; Marija Magdinceva-Sopova; Dusica Popova;</w:t>
      </w:r>
    </w:p>
    <w:p w14:paraId="16764056" w14:textId="4FF56700" w:rsidR="00FD553D" w:rsidRPr="00675E7D" w:rsidRDefault="00FD553D" w:rsidP="00675E7D">
      <w:pPr>
        <w:spacing w:line="240" w:lineRule="auto"/>
        <w:jc w:val="center"/>
        <w:rPr>
          <w:rFonts w:ascii="Times New Roman" w:eastAsia="Times New Roman" w:hAnsi="Times New Roman" w:cs="Times New Roman"/>
          <w:sz w:val="18"/>
          <w:szCs w:val="18"/>
        </w:rPr>
      </w:pPr>
      <w:r w:rsidRPr="00675E7D">
        <w:rPr>
          <w:rFonts w:ascii="Times New Roman" w:eastAsia="Times New Roman" w:hAnsi="Times New Roman" w:cs="Times New Roman"/>
          <w:sz w:val="18"/>
          <w:szCs w:val="18"/>
        </w:rPr>
        <w:t xml:space="preserve">Aneta Stojanovska-Stefanova, PhD, Associate Professor, Faculty of Tourism and Business Logistics, Goce Delcev University - Stip, e-mail: </w:t>
      </w:r>
      <w:hyperlink r:id="rId11" w:history="1">
        <w:r w:rsidR="00BD2CC0" w:rsidRPr="00675E7D">
          <w:rPr>
            <w:rStyle w:val="Hyperlink"/>
            <w:rFonts w:ascii="Times New Roman" w:eastAsia="Times New Roman" w:hAnsi="Times New Roman" w:cs="Times New Roman"/>
            <w:sz w:val="18"/>
            <w:szCs w:val="18"/>
          </w:rPr>
          <w:t>aneta.stojanovska@ugd.edu.mk</w:t>
        </w:r>
      </w:hyperlink>
    </w:p>
    <w:p w14:paraId="518EE4F4" w14:textId="77777777" w:rsidR="00FD553D" w:rsidRPr="00675E7D" w:rsidRDefault="00FD553D" w:rsidP="00675E7D">
      <w:pPr>
        <w:pStyle w:val="Ime2"/>
        <w:jc w:val="center"/>
        <w:rPr>
          <w:sz w:val="18"/>
          <w:szCs w:val="18"/>
          <w:lang w:eastAsia="en-US"/>
        </w:rPr>
      </w:pPr>
      <w:r w:rsidRPr="00675E7D">
        <w:rPr>
          <w:sz w:val="18"/>
          <w:szCs w:val="18"/>
          <w:lang w:eastAsia="en-US"/>
        </w:rPr>
        <w:t xml:space="preserve">Marija Magdinceva-Sopova, PhD, Full Professor, </w:t>
      </w:r>
      <w:bookmarkStart w:id="0" w:name="_Hlk178074538"/>
      <w:r w:rsidRPr="00675E7D">
        <w:rPr>
          <w:sz w:val="18"/>
          <w:szCs w:val="18"/>
          <w:lang w:eastAsia="en-US"/>
        </w:rPr>
        <w:t xml:space="preserve">Faculty of Tourism and Business </w:t>
      </w:r>
      <w:bookmarkEnd w:id="0"/>
      <w:r w:rsidRPr="00675E7D">
        <w:rPr>
          <w:sz w:val="18"/>
          <w:szCs w:val="18"/>
          <w:lang w:eastAsia="en-US"/>
        </w:rPr>
        <w:t xml:space="preserve">Logistics, Goce Delcev University - Stip, e-mail: </w:t>
      </w:r>
      <w:hyperlink r:id="rId12" w:history="1">
        <w:r w:rsidRPr="00675E7D">
          <w:rPr>
            <w:sz w:val="18"/>
            <w:szCs w:val="18"/>
            <w:lang w:eastAsia="en-US"/>
          </w:rPr>
          <w:t>marija.magdinceva@ugd.edu.mk</w:t>
        </w:r>
      </w:hyperlink>
    </w:p>
    <w:p w14:paraId="71F249F1" w14:textId="77777777" w:rsidR="00FD553D" w:rsidRPr="00675E7D" w:rsidRDefault="00FD553D" w:rsidP="00675E7D">
      <w:pPr>
        <w:pStyle w:val="Ime2"/>
        <w:jc w:val="center"/>
        <w:rPr>
          <w:sz w:val="18"/>
          <w:szCs w:val="18"/>
          <w:lang w:eastAsia="en-US"/>
        </w:rPr>
      </w:pPr>
    </w:p>
    <w:p w14:paraId="770B9291" w14:textId="77777777" w:rsidR="00FD553D" w:rsidRPr="00675E7D" w:rsidRDefault="00FD553D" w:rsidP="00675E7D">
      <w:pPr>
        <w:pStyle w:val="Ime2"/>
        <w:jc w:val="center"/>
        <w:rPr>
          <w:sz w:val="18"/>
          <w:szCs w:val="18"/>
          <w:lang w:eastAsia="en-US"/>
        </w:rPr>
      </w:pPr>
      <w:r w:rsidRPr="00675E7D">
        <w:rPr>
          <w:sz w:val="18"/>
          <w:szCs w:val="18"/>
          <w:lang w:eastAsia="en-US"/>
        </w:rPr>
        <w:t>Dusica Popova, PhD, Assistant Professor, Faculty of Tourism and Business Logistics, Goce Delcev University - Stip, e-mail: dusica.popova@ugd.edu.mk</w:t>
      </w:r>
    </w:p>
    <w:p w14:paraId="28E952A5" w14:textId="77777777" w:rsidR="00FD553D" w:rsidRPr="00675E7D" w:rsidRDefault="00FD553D" w:rsidP="00675E7D">
      <w:pPr>
        <w:spacing w:line="240" w:lineRule="auto"/>
        <w:jc w:val="center"/>
        <w:rPr>
          <w:rFonts w:ascii="Times New Roman" w:hAnsi="Times New Roman" w:cs="Times New Roman"/>
          <w:b/>
          <w:bCs/>
          <w:sz w:val="18"/>
          <w:szCs w:val="18"/>
        </w:rPr>
      </w:pPr>
    </w:p>
    <w:p w14:paraId="19298C80" w14:textId="77777777" w:rsidR="00FD553D" w:rsidRPr="00675E7D" w:rsidRDefault="00FD553D" w:rsidP="00675E7D">
      <w:pPr>
        <w:spacing w:line="240" w:lineRule="auto"/>
        <w:jc w:val="both"/>
        <w:rPr>
          <w:rFonts w:ascii="Times New Roman" w:hAnsi="Times New Roman" w:cs="Times New Roman"/>
          <w:b/>
          <w:bCs/>
          <w:sz w:val="18"/>
          <w:szCs w:val="18"/>
          <w:lang w:val="mk-MK"/>
        </w:rPr>
      </w:pPr>
      <w:r w:rsidRPr="00675E7D">
        <w:rPr>
          <w:rFonts w:ascii="Times New Roman" w:hAnsi="Times New Roman" w:cs="Times New Roman"/>
          <w:b/>
          <w:bCs/>
          <w:sz w:val="18"/>
          <w:szCs w:val="18"/>
          <w:lang w:val="mk-MK"/>
        </w:rPr>
        <w:t xml:space="preserve">Abstract </w:t>
      </w:r>
    </w:p>
    <w:p w14:paraId="44DF42CF" w14:textId="4CEFB1B0" w:rsidR="00FD553D" w:rsidRPr="00675E7D" w:rsidRDefault="00FD553D" w:rsidP="00675E7D">
      <w:pPr>
        <w:spacing w:line="240" w:lineRule="auto"/>
        <w:jc w:val="both"/>
        <w:rPr>
          <w:rFonts w:ascii="Times New Roman" w:hAnsi="Times New Roman" w:cs="Times New Roman"/>
          <w:sz w:val="18"/>
          <w:szCs w:val="18"/>
          <w:lang w:val="mk-MK"/>
        </w:rPr>
      </w:pPr>
      <w:r w:rsidRPr="00675E7D">
        <w:rPr>
          <w:rFonts w:ascii="Times New Roman" w:hAnsi="Times New Roman" w:cs="Times New Roman"/>
          <w:sz w:val="18"/>
          <w:szCs w:val="18"/>
          <w:lang w:val="mk-MK"/>
        </w:rPr>
        <w:t xml:space="preserve">In modern societies, the media play a key role, as they shape public opinion, but also cultural and social norms, which influence overall political and economic development. Different theories are based on different philosophical and political assumptions about the role of the media, but also about their ability and capacity to be independent of the authorities. This paper aims to explore and, through a theoretical descriptive method, present the types of theories that are applied to the media and their implications for democratic processes and freedom of expression. The paper explores the main characteristics of each of the theories and their relationship with the state, while offering conclusions about their freedom and responsibility in the transmission of information and their </w:t>
      </w:r>
      <w:r w:rsidR="001F19D5" w:rsidRPr="00675E7D">
        <w:rPr>
          <w:rFonts w:ascii="Times New Roman" w:hAnsi="Times New Roman" w:cs="Times New Roman"/>
          <w:sz w:val="18"/>
          <w:szCs w:val="18"/>
        </w:rPr>
        <w:t>colaboration</w:t>
      </w:r>
      <w:r w:rsidRPr="00675E7D">
        <w:rPr>
          <w:rFonts w:ascii="Times New Roman" w:hAnsi="Times New Roman" w:cs="Times New Roman"/>
          <w:sz w:val="18"/>
          <w:szCs w:val="18"/>
          <w:lang w:val="mk-MK"/>
        </w:rPr>
        <w:t xml:space="preserve"> with political structures and the </w:t>
      </w:r>
      <w:r w:rsidR="001F19D5" w:rsidRPr="00675E7D">
        <w:rPr>
          <w:rFonts w:ascii="Times New Roman" w:hAnsi="Times New Roman" w:cs="Times New Roman"/>
          <w:sz w:val="18"/>
          <w:szCs w:val="18"/>
        </w:rPr>
        <w:t xml:space="preserve">respect of the </w:t>
      </w:r>
      <w:r w:rsidRPr="00675E7D">
        <w:rPr>
          <w:rFonts w:ascii="Times New Roman" w:hAnsi="Times New Roman" w:cs="Times New Roman"/>
          <w:sz w:val="18"/>
          <w:szCs w:val="18"/>
          <w:lang w:val="mk-MK"/>
        </w:rPr>
        <w:t>citizens</w:t>
      </w:r>
      <w:r w:rsidR="001F19D5" w:rsidRPr="00675E7D">
        <w:rPr>
          <w:rFonts w:ascii="Times New Roman" w:hAnsi="Times New Roman" w:cs="Times New Roman"/>
          <w:sz w:val="18"/>
          <w:szCs w:val="18"/>
        </w:rPr>
        <w:t xml:space="preserve"> rights</w:t>
      </w:r>
      <w:r w:rsidRPr="00675E7D">
        <w:rPr>
          <w:rFonts w:ascii="Times New Roman" w:hAnsi="Times New Roman" w:cs="Times New Roman"/>
          <w:sz w:val="18"/>
          <w:szCs w:val="18"/>
          <w:lang w:val="mk-MK"/>
        </w:rPr>
        <w:t xml:space="preserve">. </w:t>
      </w:r>
    </w:p>
    <w:p w14:paraId="285785DC" w14:textId="0BDAF523" w:rsidR="00FD553D" w:rsidRPr="00675E7D" w:rsidRDefault="00FD553D" w:rsidP="00675E7D">
      <w:pPr>
        <w:spacing w:line="240" w:lineRule="auto"/>
        <w:jc w:val="both"/>
        <w:rPr>
          <w:rFonts w:ascii="Times New Roman" w:hAnsi="Times New Roman" w:cs="Times New Roman"/>
          <w:sz w:val="18"/>
          <w:szCs w:val="18"/>
        </w:rPr>
      </w:pPr>
      <w:r w:rsidRPr="00675E7D">
        <w:rPr>
          <w:rFonts w:ascii="Times New Roman" w:hAnsi="Times New Roman" w:cs="Times New Roman"/>
          <w:sz w:val="18"/>
          <w:szCs w:val="18"/>
          <w:lang w:val="mk-MK"/>
        </w:rPr>
        <w:t>Keywords: media, public, information, freedom, press</w:t>
      </w:r>
      <w:r w:rsidR="00675E7D" w:rsidRPr="00675E7D">
        <w:rPr>
          <w:rFonts w:ascii="Times New Roman" w:hAnsi="Times New Roman" w:cs="Times New Roman"/>
          <w:sz w:val="18"/>
          <w:szCs w:val="18"/>
          <w:lang w:val="mk-MK"/>
        </w:rPr>
        <w:t xml:space="preserve">, </w:t>
      </w:r>
      <w:r w:rsidR="00675E7D" w:rsidRPr="00675E7D">
        <w:rPr>
          <w:rFonts w:ascii="Times New Roman" w:hAnsi="Times New Roman" w:cs="Times New Roman"/>
          <w:sz w:val="18"/>
          <w:szCs w:val="18"/>
        </w:rPr>
        <w:t>democracy</w:t>
      </w:r>
    </w:p>
    <w:p w14:paraId="19C9275C" w14:textId="09154D43" w:rsidR="008F2491" w:rsidRDefault="008F2491" w:rsidP="00675E7D">
      <w:pPr>
        <w:spacing w:line="240" w:lineRule="auto"/>
        <w:jc w:val="both"/>
        <w:rPr>
          <w:rFonts w:ascii="Times New Roman" w:hAnsi="Times New Roman" w:cs="Times New Roman"/>
          <w:sz w:val="18"/>
          <w:szCs w:val="18"/>
          <w:lang w:val="mk-MK"/>
        </w:rPr>
      </w:pPr>
    </w:p>
    <w:p w14:paraId="1141B83E" w14:textId="77777777" w:rsidR="00675E7D" w:rsidRPr="00675E7D" w:rsidRDefault="00675E7D" w:rsidP="00675E7D">
      <w:pPr>
        <w:spacing w:line="240" w:lineRule="auto"/>
        <w:jc w:val="both"/>
        <w:rPr>
          <w:rFonts w:ascii="Times New Roman" w:hAnsi="Times New Roman" w:cs="Times New Roman"/>
          <w:sz w:val="18"/>
          <w:szCs w:val="18"/>
          <w:lang w:val="mk-MK"/>
        </w:rPr>
      </w:pPr>
    </w:p>
    <w:p w14:paraId="3D10674B" w14:textId="1432CBB2" w:rsidR="008F2491" w:rsidRPr="002B39CE" w:rsidRDefault="008F2491" w:rsidP="00675E7D">
      <w:pPr>
        <w:pStyle w:val="ListParagraph"/>
        <w:numPr>
          <w:ilvl w:val="0"/>
          <w:numId w:val="10"/>
        </w:numPr>
        <w:spacing w:line="240" w:lineRule="auto"/>
        <w:jc w:val="both"/>
        <w:rPr>
          <w:rFonts w:ascii="Times New Roman" w:hAnsi="Times New Roman" w:cs="Times New Roman"/>
          <w:b/>
          <w:bCs/>
          <w:sz w:val="20"/>
          <w:szCs w:val="20"/>
          <w:lang w:val="mk-MK"/>
        </w:rPr>
      </w:pPr>
      <w:r w:rsidRPr="002B39CE">
        <w:rPr>
          <w:rFonts w:ascii="Times New Roman" w:hAnsi="Times New Roman" w:cs="Times New Roman"/>
          <w:b/>
          <w:bCs/>
          <w:sz w:val="20"/>
          <w:szCs w:val="20"/>
          <w:lang w:val="mk-MK"/>
        </w:rPr>
        <w:lastRenderedPageBreak/>
        <w:t>Вовед</w:t>
      </w:r>
    </w:p>
    <w:p w14:paraId="39298A2E" w14:textId="77FEBADC"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Во</w:t>
      </w:r>
      <w:r w:rsidRPr="002B39CE">
        <w:rPr>
          <w:rFonts w:ascii="Times New Roman" w:hAnsi="Times New Roman" w:cs="Times New Roman"/>
          <w:sz w:val="20"/>
          <w:szCs w:val="20"/>
          <w:lang w:val="mk-MK"/>
        </w:rPr>
        <w:t xml:space="preserve"> науката кога се говори за средства</w:t>
      </w:r>
      <w:r w:rsidR="006F7C81" w:rsidRPr="002B39CE">
        <w:rPr>
          <w:rFonts w:ascii="Times New Roman" w:hAnsi="Times New Roman" w:cs="Times New Roman"/>
          <w:sz w:val="20"/>
          <w:szCs w:val="20"/>
          <w:lang w:val="mk-MK"/>
        </w:rPr>
        <w:t xml:space="preserve">та </w:t>
      </w:r>
      <w:r w:rsidRPr="002B39CE">
        <w:rPr>
          <w:rFonts w:ascii="Times New Roman" w:hAnsi="Times New Roman" w:cs="Times New Roman"/>
          <w:sz w:val="20"/>
          <w:szCs w:val="20"/>
          <w:lang w:val="mk-MK"/>
        </w:rPr>
        <w:t xml:space="preserve">за масовна комуникација </w:t>
      </w:r>
      <w:r w:rsidRPr="002B39CE">
        <w:rPr>
          <w:rFonts w:ascii="Times New Roman" w:hAnsi="Times New Roman" w:cs="Times New Roman"/>
          <w:sz w:val="20"/>
          <w:szCs w:val="20"/>
          <w:lang w:val="mk-MK"/>
        </w:rPr>
        <w:t>честопати с</w:t>
      </w:r>
      <w:r w:rsidRPr="002B39CE">
        <w:rPr>
          <w:rFonts w:ascii="Times New Roman" w:hAnsi="Times New Roman" w:cs="Times New Roman"/>
          <w:sz w:val="20"/>
          <w:szCs w:val="20"/>
          <w:lang w:val="mk-MK"/>
        </w:rPr>
        <w:t xml:space="preserve">е зборува за нив под едно име </w:t>
      </w:r>
      <w:r w:rsidRPr="002B39CE">
        <w:rPr>
          <w:rFonts w:ascii="Times New Roman" w:hAnsi="Times New Roman" w:cs="Times New Roman"/>
          <w:sz w:val="20"/>
          <w:szCs w:val="20"/>
          <w:lang w:val="mk-MK"/>
        </w:rPr>
        <w:t xml:space="preserve">- </w:t>
      </w:r>
      <w:r w:rsidRPr="002B39CE">
        <w:rPr>
          <w:rFonts w:ascii="Times New Roman" w:hAnsi="Times New Roman" w:cs="Times New Roman"/>
          <w:iCs/>
          <w:sz w:val="20"/>
          <w:szCs w:val="20"/>
          <w:lang w:val="mk-MK"/>
        </w:rPr>
        <w:t>печат.</w:t>
      </w:r>
      <w:r w:rsidRPr="002B39CE">
        <w:rPr>
          <w:rFonts w:ascii="Times New Roman" w:hAnsi="Times New Roman" w:cs="Times New Roman"/>
          <w:i/>
          <w:sz w:val="20"/>
          <w:szCs w:val="20"/>
          <w:lang w:val="mk-MK"/>
        </w:rPr>
        <w:t xml:space="preserve"> </w:t>
      </w:r>
      <w:r w:rsidRPr="002B39CE">
        <w:rPr>
          <w:rFonts w:ascii="Times New Roman" w:hAnsi="Times New Roman" w:cs="Times New Roman"/>
          <w:sz w:val="20"/>
          <w:szCs w:val="20"/>
          <w:lang w:val="mk-MK"/>
        </w:rPr>
        <w:t xml:space="preserve">Иако печатените медиуми се постари и околу себе насобрале повеќе од теоријата и филозофијата на масовната комуникација, сепак под овој термин </w:t>
      </w:r>
      <w:r w:rsidR="006F7C81" w:rsidRPr="002B39CE">
        <w:rPr>
          <w:rFonts w:ascii="Times New Roman" w:hAnsi="Times New Roman" w:cs="Times New Roman"/>
          <w:sz w:val="20"/>
          <w:szCs w:val="20"/>
          <w:lang w:val="mk-MK"/>
        </w:rPr>
        <w:t xml:space="preserve">печат, денес </w:t>
      </w:r>
      <w:r w:rsidRPr="002B39CE">
        <w:rPr>
          <w:rFonts w:ascii="Times New Roman" w:hAnsi="Times New Roman" w:cs="Times New Roman"/>
          <w:sz w:val="20"/>
          <w:szCs w:val="20"/>
          <w:lang w:val="mk-MK"/>
        </w:rPr>
        <w:t xml:space="preserve">се </w:t>
      </w:r>
      <w:r w:rsidR="00F71D81" w:rsidRPr="002B39CE">
        <w:rPr>
          <w:rFonts w:ascii="Times New Roman" w:hAnsi="Times New Roman" w:cs="Times New Roman"/>
          <w:sz w:val="20"/>
          <w:szCs w:val="20"/>
          <w:lang w:val="mk-MK"/>
        </w:rPr>
        <w:t xml:space="preserve">подразбира севкупност во која се </w:t>
      </w:r>
      <w:r w:rsidRPr="002B39CE">
        <w:rPr>
          <w:rFonts w:ascii="Times New Roman" w:hAnsi="Times New Roman" w:cs="Times New Roman"/>
          <w:sz w:val="20"/>
          <w:szCs w:val="20"/>
          <w:lang w:val="mk-MK"/>
        </w:rPr>
        <w:t>вбројуваат и радиото, телевизијата, филмот</w:t>
      </w:r>
      <w:r w:rsidRPr="002B39CE">
        <w:rPr>
          <w:rFonts w:ascii="Times New Roman" w:hAnsi="Times New Roman" w:cs="Times New Roman"/>
          <w:sz w:val="20"/>
          <w:szCs w:val="20"/>
          <w:lang w:val="mk-MK"/>
        </w:rPr>
        <w:t>, интернетот, социјалните платформи на кои се темели комуникацијата во современото општество</w:t>
      </w:r>
      <w:r w:rsidR="006F7C81" w:rsidRPr="002B39CE">
        <w:rPr>
          <w:rFonts w:ascii="Times New Roman" w:hAnsi="Times New Roman" w:cs="Times New Roman"/>
          <w:sz w:val="20"/>
          <w:szCs w:val="20"/>
          <w:lang w:val="mk-MK"/>
        </w:rPr>
        <w:t>.</w:t>
      </w:r>
    </w:p>
    <w:p w14:paraId="17E95AE5" w14:textId="55D1EB52" w:rsidR="00B15CC7" w:rsidRPr="002B39CE" w:rsidRDefault="004D79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Според Џозеф Доминик</w:t>
      </w:r>
      <w:r w:rsidR="00FD74C3" w:rsidRPr="002B39CE">
        <w:rPr>
          <w:rStyle w:val="FootnoteReference"/>
          <w:rFonts w:ascii="Times New Roman" w:hAnsi="Times New Roman" w:cs="Times New Roman"/>
          <w:sz w:val="20"/>
          <w:szCs w:val="20"/>
          <w:lang w:val="mk-MK"/>
        </w:rPr>
        <w:footnoteReference w:id="4"/>
      </w:r>
      <w:r w:rsidRPr="002B39CE">
        <w:rPr>
          <w:rFonts w:ascii="Times New Roman" w:hAnsi="Times New Roman" w:cs="Times New Roman"/>
          <w:sz w:val="20"/>
          <w:szCs w:val="20"/>
          <w:lang w:val="mk-MK"/>
        </w:rPr>
        <w:t xml:space="preserve"> „масовната комуникација се однесува на процесот преку кој една сложена организација со помош на една или повеќе машини произведува и пренесува јавни пораки кои се директни во целост, хетерогена и расфрлана публика“</w:t>
      </w:r>
      <w:r w:rsidRPr="002B39CE">
        <w:rPr>
          <w:rFonts w:ascii="Times New Roman" w:hAnsi="Times New Roman" w:cs="Times New Roman"/>
          <w:sz w:val="20"/>
          <w:szCs w:val="20"/>
          <w:lang w:val="mk-MK"/>
        </w:rPr>
        <w:t>.</w:t>
      </w:r>
      <w:r w:rsidR="001F19D5" w:rsidRPr="002B39CE">
        <w:rPr>
          <w:rFonts w:ascii="Times New Roman" w:hAnsi="Times New Roman" w:cs="Times New Roman"/>
          <w:sz w:val="20"/>
          <w:szCs w:val="20"/>
          <w:lang w:val="mk-MK"/>
        </w:rPr>
        <w:t xml:space="preserve"> </w:t>
      </w:r>
      <w:r w:rsidR="00B15CC7" w:rsidRPr="002B39CE">
        <w:rPr>
          <w:rFonts w:ascii="Times New Roman" w:hAnsi="Times New Roman" w:cs="Times New Roman"/>
          <w:sz w:val="20"/>
          <w:szCs w:val="20"/>
          <w:lang w:val="mk-MK"/>
        </w:rPr>
        <w:t xml:space="preserve">Моќта на масовните медиуми е концептуализирана во идејата дека хегемонијата ја разбива лажната дијалектика што </w:t>
      </w:r>
      <w:r w:rsidR="00B15CC7" w:rsidRPr="002B39CE">
        <w:rPr>
          <w:rFonts w:ascii="Times New Roman" w:hAnsi="Times New Roman" w:cs="Times New Roman"/>
          <w:sz w:val="20"/>
          <w:szCs w:val="20"/>
          <w:lang w:val="mk-MK"/>
        </w:rPr>
        <w:t xml:space="preserve">управителите </w:t>
      </w:r>
      <w:r w:rsidR="00B15CC7" w:rsidRPr="002B39CE">
        <w:rPr>
          <w:rFonts w:ascii="Times New Roman" w:hAnsi="Times New Roman" w:cs="Times New Roman"/>
          <w:sz w:val="20"/>
          <w:szCs w:val="20"/>
          <w:lang w:val="mk-MK"/>
        </w:rPr>
        <w:t>на медиумите често ја користат кога тврдат дека им даваат на луѓето само она што тие го сакаат</w:t>
      </w:r>
      <w:r w:rsidR="00B15CC7" w:rsidRPr="002B39CE">
        <w:rPr>
          <w:rStyle w:val="FootnoteReference"/>
          <w:rFonts w:ascii="Times New Roman" w:hAnsi="Times New Roman" w:cs="Times New Roman"/>
          <w:sz w:val="20"/>
          <w:szCs w:val="20"/>
          <w:lang w:val="mk-MK"/>
        </w:rPr>
        <w:footnoteReference w:id="5"/>
      </w:r>
      <w:r w:rsidR="00B15CC7" w:rsidRPr="002B39CE">
        <w:rPr>
          <w:rStyle w:val="FootnoteReference"/>
          <w:rFonts w:ascii="Times New Roman" w:hAnsi="Times New Roman" w:cs="Times New Roman"/>
          <w:sz w:val="20"/>
          <w:szCs w:val="20"/>
          <w:lang w:val="mk-MK"/>
        </w:rPr>
        <w:t>.</w:t>
      </w:r>
    </w:p>
    <w:p w14:paraId="5053CB5D" w14:textId="13A4E671" w:rsidR="00340B9A" w:rsidRPr="002B39CE" w:rsidRDefault="00340B9A"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Норис</w:t>
      </w:r>
      <w:r w:rsidR="000E4459" w:rsidRPr="002B39CE">
        <w:rPr>
          <w:rStyle w:val="FootnoteReference"/>
          <w:rFonts w:ascii="Times New Roman" w:hAnsi="Times New Roman" w:cs="Times New Roman"/>
          <w:sz w:val="20"/>
          <w:szCs w:val="20"/>
          <w:lang w:val="mk-MK"/>
        </w:rPr>
        <w:footnoteReference w:id="6"/>
      </w:r>
      <w:r w:rsidRPr="002B39CE">
        <w:rPr>
          <w:rFonts w:ascii="Times New Roman" w:hAnsi="Times New Roman" w:cs="Times New Roman"/>
          <w:sz w:val="20"/>
          <w:szCs w:val="20"/>
          <w:lang w:val="mk-MK"/>
        </w:rPr>
        <w:t xml:space="preserve"> дискутир</w:t>
      </w:r>
      <w:r w:rsidR="000E4459" w:rsidRPr="002B39CE">
        <w:rPr>
          <w:rFonts w:ascii="Times New Roman" w:hAnsi="Times New Roman" w:cs="Times New Roman"/>
          <w:sz w:val="20"/>
          <w:szCs w:val="20"/>
          <w:lang w:val="mk-MK"/>
        </w:rPr>
        <w:t>а</w:t>
      </w:r>
      <w:r w:rsidRPr="002B39CE">
        <w:rPr>
          <w:rFonts w:ascii="Times New Roman" w:hAnsi="Times New Roman" w:cs="Times New Roman"/>
          <w:sz w:val="20"/>
          <w:szCs w:val="20"/>
          <w:lang w:val="mk-MK"/>
        </w:rPr>
        <w:t xml:space="preserve">, какво е влијанието на </w:t>
      </w:r>
      <w:r w:rsidRPr="002B39CE">
        <w:rPr>
          <w:rFonts w:ascii="Times New Roman" w:hAnsi="Times New Roman" w:cs="Times New Roman"/>
          <w:sz w:val="20"/>
          <w:szCs w:val="20"/>
          <w:lang w:val="ru-RU"/>
        </w:rPr>
        <w:t xml:space="preserve">медиумските системи </w:t>
      </w:r>
      <w:r w:rsidR="000E4459" w:rsidRPr="002B39CE">
        <w:rPr>
          <w:rFonts w:ascii="Times New Roman" w:hAnsi="Times New Roman" w:cs="Times New Roman"/>
          <w:sz w:val="20"/>
          <w:szCs w:val="20"/>
          <w:lang w:val="ru-RU"/>
        </w:rPr>
        <w:t xml:space="preserve">врз доброто управување и човековиот развој. </w:t>
      </w:r>
      <w:r w:rsidR="000E4459" w:rsidRPr="002B39CE">
        <w:rPr>
          <w:rFonts w:ascii="Times New Roman" w:hAnsi="Times New Roman" w:cs="Times New Roman"/>
          <w:sz w:val="20"/>
          <w:szCs w:val="20"/>
          <w:lang w:val="mk-MK"/>
        </w:rPr>
        <w:t>Констатира дека п</w:t>
      </w:r>
      <w:r w:rsidRPr="002B39CE">
        <w:rPr>
          <w:rFonts w:ascii="Times New Roman" w:hAnsi="Times New Roman" w:cs="Times New Roman"/>
          <w:sz w:val="20"/>
          <w:szCs w:val="20"/>
          <w:lang w:val="mk-MK"/>
        </w:rPr>
        <w:t>оследниве години се забележани се поголеми обиди да се измерат систематските, валидни и веродостојни показатели за политичкиот развој и квалитетот на демократијата во широк опсег на земји ширум светот.</w:t>
      </w:r>
    </w:p>
    <w:p w14:paraId="5B4A71AA" w14:textId="3DA3E68B" w:rsidR="004D7991" w:rsidRPr="002B39CE" w:rsidRDefault="004D79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Комуникацијата обезбедува готова макро анализа и микро анализа на секоја информација. На овој начин комуникацијата го обликува јавното мислење, кое игра клучн</w:t>
      </w:r>
      <w:r w:rsidRPr="002B39CE">
        <w:rPr>
          <w:rFonts w:ascii="Times New Roman" w:hAnsi="Times New Roman" w:cs="Times New Roman"/>
          <w:sz w:val="20"/>
          <w:szCs w:val="20"/>
          <w:lang w:val="mk-MK"/>
        </w:rPr>
        <w:t>a</w:t>
      </w:r>
      <w:r w:rsidRPr="002B39CE">
        <w:rPr>
          <w:rFonts w:ascii="Times New Roman" w:hAnsi="Times New Roman" w:cs="Times New Roman"/>
          <w:sz w:val="20"/>
          <w:szCs w:val="20"/>
          <w:lang w:val="mk-MK"/>
        </w:rPr>
        <w:t xml:space="preserve"> улога во демократијата</w:t>
      </w:r>
      <w:r w:rsidRPr="002B39CE">
        <w:rPr>
          <w:rStyle w:val="FootnoteReference"/>
          <w:rFonts w:ascii="Times New Roman" w:hAnsi="Times New Roman" w:cs="Times New Roman"/>
          <w:sz w:val="20"/>
          <w:szCs w:val="20"/>
          <w:lang w:val="mk-MK"/>
        </w:rPr>
        <w:footnoteReference w:id="7"/>
      </w:r>
      <w:r w:rsidRPr="002B39CE">
        <w:rPr>
          <w:rStyle w:val="FootnoteReference"/>
          <w:rFonts w:ascii="Times New Roman" w:hAnsi="Times New Roman" w:cs="Times New Roman"/>
          <w:sz w:val="20"/>
          <w:szCs w:val="20"/>
          <w:lang w:val="mk-MK"/>
        </w:rPr>
        <w:t>.</w:t>
      </w:r>
    </w:p>
    <w:p w14:paraId="53D04939" w14:textId="02AA9480" w:rsidR="009D164A" w:rsidRPr="002B39CE" w:rsidRDefault="009D164A"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Вимер</w:t>
      </w:r>
      <w:r w:rsidR="000D7861" w:rsidRPr="002B39CE">
        <w:rPr>
          <w:rStyle w:val="FootnoteReference"/>
          <w:rFonts w:ascii="Times New Roman" w:hAnsi="Times New Roman" w:cs="Times New Roman"/>
          <w:sz w:val="20"/>
          <w:szCs w:val="20"/>
          <w:lang w:val="mk-MK"/>
        </w:rPr>
        <w:footnoteReference w:id="8"/>
      </w:r>
      <w:r w:rsidRPr="002B39CE">
        <w:rPr>
          <w:rStyle w:val="FootnoteReference"/>
          <w:rFonts w:ascii="Times New Roman" w:hAnsi="Times New Roman" w:cs="Times New Roman"/>
          <w:sz w:val="20"/>
          <w:szCs w:val="20"/>
          <w:lang w:val="mk-MK"/>
        </w:rPr>
        <w:t xml:space="preserve"> </w:t>
      </w:r>
      <w:r w:rsidRPr="002B39CE">
        <w:rPr>
          <w:rFonts w:ascii="Times New Roman" w:hAnsi="Times New Roman" w:cs="Times New Roman"/>
          <w:sz w:val="20"/>
          <w:szCs w:val="20"/>
          <w:lang w:val="mk-MK"/>
        </w:rPr>
        <w:t>констатира дека “п</w:t>
      </w:r>
      <w:r w:rsidRPr="002B39CE">
        <w:rPr>
          <w:rFonts w:ascii="Times New Roman" w:hAnsi="Times New Roman" w:cs="Times New Roman"/>
          <w:sz w:val="20"/>
          <w:szCs w:val="20"/>
          <w:lang w:val="mk-MK"/>
        </w:rPr>
        <w:t>овеќето истражувања за мас</w:t>
      </w:r>
      <w:r w:rsidRPr="002B39CE">
        <w:rPr>
          <w:rFonts w:ascii="Times New Roman" w:hAnsi="Times New Roman" w:cs="Times New Roman"/>
          <w:sz w:val="20"/>
          <w:szCs w:val="20"/>
        </w:rPr>
        <w:t xml:space="preserve"> </w:t>
      </w:r>
      <w:r w:rsidRPr="002B39CE">
        <w:rPr>
          <w:rFonts w:ascii="Times New Roman" w:hAnsi="Times New Roman" w:cs="Times New Roman"/>
          <w:sz w:val="20"/>
          <w:szCs w:val="20"/>
          <w:lang w:val="mk-MK"/>
        </w:rPr>
        <w:t>медиуми</w:t>
      </w:r>
      <w:r w:rsidRPr="002B39CE">
        <w:rPr>
          <w:rFonts w:ascii="Times New Roman" w:hAnsi="Times New Roman" w:cs="Times New Roman"/>
          <w:sz w:val="20"/>
          <w:szCs w:val="20"/>
          <w:lang w:val="mk-MK"/>
        </w:rPr>
        <w:t>те</w:t>
      </w:r>
      <w:r w:rsidRPr="002B39CE">
        <w:rPr>
          <w:rFonts w:ascii="Times New Roman" w:hAnsi="Times New Roman" w:cs="Times New Roman"/>
          <w:sz w:val="20"/>
          <w:szCs w:val="20"/>
          <w:lang w:val="mk-MK"/>
        </w:rPr>
        <w:t xml:space="preserve"> вклучуваат набљудувања на човечки суштества - поставувајќи им прашања или испитување на она што тие го направиле. Меѓутоа, во овој процес на сондирање, пребарувачот мора да обезбеди дека правата на учесниците не се повредени. Оваа загриженост за правата бара разгледување на етиката</w:t>
      </w:r>
      <w:r w:rsidRPr="002B39CE">
        <w:rPr>
          <w:rFonts w:ascii="Times New Roman" w:hAnsi="Times New Roman" w:cs="Times New Roman"/>
          <w:sz w:val="20"/>
          <w:szCs w:val="20"/>
          <w:lang w:val="mk-MK"/>
        </w:rPr>
        <w:t>, р</w:t>
      </w:r>
      <w:r w:rsidRPr="002B39CE">
        <w:rPr>
          <w:rFonts w:ascii="Times New Roman" w:hAnsi="Times New Roman" w:cs="Times New Roman"/>
          <w:sz w:val="20"/>
          <w:szCs w:val="20"/>
          <w:lang w:val="mk-MK"/>
        </w:rPr>
        <w:t>азликување на правилното од погрешното и правилното од неправилно</w:t>
      </w:r>
      <w:r w:rsidRPr="002B39CE">
        <w:rPr>
          <w:rFonts w:ascii="Times New Roman" w:hAnsi="Times New Roman" w:cs="Times New Roman"/>
          <w:sz w:val="20"/>
          <w:szCs w:val="20"/>
          <w:lang w:val="mk-MK"/>
        </w:rPr>
        <w:t>“</w:t>
      </w:r>
      <w:r w:rsidRPr="002B39CE">
        <w:rPr>
          <w:rFonts w:ascii="Times New Roman" w:hAnsi="Times New Roman" w:cs="Times New Roman"/>
          <w:sz w:val="20"/>
          <w:szCs w:val="20"/>
          <w:lang w:val="mk-MK"/>
        </w:rPr>
        <w:t>. За жал, не постојат универзални дефиниции за овие поими.</w:t>
      </w:r>
    </w:p>
    <w:p w14:paraId="09A6CF65" w14:textId="18587CE6"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Во историски рамки, на различни географски простори, средствата за масовна комуникација се појавувале во различни облици и служеле за различни цели. Пр.печатот на некогашниот Советски Сојуз бил различен од оној на САД, а печатот на Аргентина, поинаков од оној на Обединетото Кралство. Овие разлики делумно ја одразуваат способноста на една земја да ги плаќа своите средства за масовна комуникација, понатаму од достигнувања</w:t>
      </w:r>
      <w:r w:rsidR="00F71D81" w:rsidRPr="002B39CE">
        <w:rPr>
          <w:rFonts w:ascii="Times New Roman" w:hAnsi="Times New Roman" w:cs="Times New Roman"/>
          <w:sz w:val="20"/>
          <w:szCs w:val="20"/>
          <w:lang w:val="mk-MK"/>
        </w:rPr>
        <w:t xml:space="preserve">та </w:t>
      </w:r>
      <w:r w:rsidRPr="002B39CE">
        <w:rPr>
          <w:rFonts w:ascii="Times New Roman" w:hAnsi="Times New Roman" w:cs="Times New Roman"/>
          <w:sz w:val="20"/>
          <w:szCs w:val="20"/>
          <w:lang w:val="mk-MK"/>
        </w:rPr>
        <w:t xml:space="preserve">и </w:t>
      </w:r>
      <w:r w:rsidR="00F71D81" w:rsidRPr="002B39CE">
        <w:rPr>
          <w:rFonts w:ascii="Times New Roman" w:hAnsi="Times New Roman" w:cs="Times New Roman"/>
          <w:sz w:val="20"/>
          <w:szCs w:val="20"/>
          <w:lang w:val="mk-MK"/>
        </w:rPr>
        <w:t>каналите</w:t>
      </w:r>
      <w:r w:rsidRPr="002B39CE">
        <w:rPr>
          <w:rFonts w:ascii="Times New Roman" w:hAnsi="Times New Roman" w:cs="Times New Roman"/>
          <w:sz w:val="20"/>
          <w:szCs w:val="20"/>
          <w:lang w:val="mk-MK"/>
        </w:rPr>
        <w:t xml:space="preserve"> кои можат да се употребат за масовна комуникација, како и од релативниот степен на урбанизација што ја прави полесна и неопходна дистрибуцијата на масовните медиуми</w:t>
      </w:r>
      <w:r w:rsidR="00F71D81" w:rsidRPr="002B39CE">
        <w:rPr>
          <w:rFonts w:ascii="Times New Roman" w:hAnsi="Times New Roman" w:cs="Times New Roman"/>
          <w:sz w:val="20"/>
          <w:szCs w:val="20"/>
          <w:lang w:val="mk-MK"/>
        </w:rPr>
        <w:t>, а со тоа и на информациите</w:t>
      </w:r>
      <w:r w:rsidRPr="002B39CE">
        <w:rPr>
          <w:rFonts w:ascii="Times New Roman" w:hAnsi="Times New Roman" w:cs="Times New Roman"/>
          <w:sz w:val="20"/>
          <w:szCs w:val="20"/>
          <w:lang w:val="mk-MK"/>
        </w:rPr>
        <w:t>.</w:t>
      </w:r>
    </w:p>
    <w:p w14:paraId="5F6F1082" w14:textId="0F18908E" w:rsidR="008F2491" w:rsidRPr="002B39CE" w:rsidRDefault="008F2491" w:rsidP="00675E7D">
      <w:pPr>
        <w:spacing w:line="240" w:lineRule="auto"/>
        <w:jc w:val="both"/>
        <w:rPr>
          <w:rFonts w:ascii="Times New Roman" w:hAnsi="Times New Roman" w:cs="Times New Roman"/>
          <w:sz w:val="20"/>
          <w:szCs w:val="20"/>
          <w:lang w:val="ru-RU"/>
        </w:rPr>
      </w:pPr>
      <w:r w:rsidRPr="002B39CE">
        <w:rPr>
          <w:rFonts w:ascii="Times New Roman" w:hAnsi="Times New Roman" w:cs="Times New Roman"/>
          <w:sz w:val="20"/>
          <w:szCs w:val="20"/>
          <w:lang w:val="mk-MK"/>
        </w:rPr>
        <w:t>Разликите</w:t>
      </w:r>
      <w:r w:rsidR="00F71D81" w:rsidRPr="002B39CE">
        <w:rPr>
          <w:rFonts w:ascii="Times New Roman" w:hAnsi="Times New Roman" w:cs="Times New Roman"/>
          <w:sz w:val="20"/>
          <w:szCs w:val="20"/>
          <w:lang w:val="mk-MK"/>
        </w:rPr>
        <w:t xml:space="preserve"> кај</w:t>
      </w:r>
      <w:r w:rsidRPr="002B39CE">
        <w:rPr>
          <w:rFonts w:ascii="Times New Roman" w:hAnsi="Times New Roman" w:cs="Times New Roman"/>
          <w:sz w:val="20"/>
          <w:szCs w:val="20"/>
          <w:lang w:val="mk-MK"/>
        </w:rPr>
        <w:t xml:space="preserve"> мас медиумите во различни земји</w:t>
      </w:r>
      <w:r w:rsidR="00F71D81" w:rsidRPr="002B39CE">
        <w:rPr>
          <w:rFonts w:ascii="Times New Roman" w:hAnsi="Times New Roman" w:cs="Times New Roman"/>
          <w:sz w:val="20"/>
          <w:szCs w:val="20"/>
          <w:lang w:val="mk-MK"/>
        </w:rPr>
        <w:t xml:space="preserve">, претставуваат </w:t>
      </w:r>
      <w:r w:rsidRPr="002B39CE">
        <w:rPr>
          <w:rFonts w:ascii="Times New Roman" w:hAnsi="Times New Roman" w:cs="Times New Roman"/>
          <w:sz w:val="20"/>
          <w:szCs w:val="20"/>
          <w:lang w:val="mk-MK"/>
        </w:rPr>
        <w:t>одраз и на она што луѓето го прават на различни места</w:t>
      </w:r>
      <w:r w:rsidR="00F71D81" w:rsidRPr="002B39CE">
        <w:rPr>
          <w:rFonts w:ascii="Times New Roman" w:hAnsi="Times New Roman" w:cs="Times New Roman"/>
          <w:sz w:val="20"/>
          <w:szCs w:val="20"/>
          <w:lang w:val="mk-MK"/>
        </w:rPr>
        <w:t xml:space="preserve"> на Планетата</w:t>
      </w:r>
      <w:r w:rsidRPr="002B39CE">
        <w:rPr>
          <w:rFonts w:ascii="Times New Roman" w:hAnsi="Times New Roman" w:cs="Times New Roman"/>
          <w:sz w:val="20"/>
          <w:szCs w:val="20"/>
          <w:lang w:val="mk-MK"/>
        </w:rPr>
        <w:t xml:space="preserve">, како и од искуството кое наведува што граѓаните сакаат да читаат. Сепак постои </w:t>
      </w:r>
      <w:r w:rsidR="00F71D81" w:rsidRPr="002B39CE">
        <w:rPr>
          <w:rFonts w:ascii="Times New Roman" w:hAnsi="Times New Roman" w:cs="Times New Roman"/>
          <w:sz w:val="20"/>
          <w:szCs w:val="20"/>
          <w:lang w:val="mk-MK"/>
        </w:rPr>
        <w:t>уште една важна</w:t>
      </w:r>
      <w:r w:rsidRPr="002B39CE">
        <w:rPr>
          <w:rFonts w:ascii="Times New Roman" w:hAnsi="Times New Roman" w:cs="Times New Roman"/>
          <w:sz w:val="20"/>
          <w:szCs w:val="20"/>
          <w:lang w:val="mk-MK"/>
        </w:rPr>
        <w:t xml:space="preserve"> разлика, а тоа е дека печатот секогаш добива облик и колорит на општественото и политичкото уредување во кое делува. Наведеното, особено го одразува системот на општествената контрола, на кој се прилагодуваат односите меѓу поединците и институциите. На крајот и видот на општественото уредување и политичкиот систем, како и околностите во кои се наоѓа една држава, битно влијаат на развојот на слободата на медиумите</w:t>
      </w:r>
      <w:r w:rsidR="00B15CC7" w:rsidRPr="002B39CE">
        <w:rPr>
          <w:rStyle w:val="FootnoteReference"/>
          <w:rFonts w:ascii="Times New Roman" w:hAnsi="Times New Roman" w:cs="Times New Roman"/>
          <w:sz w:val="20"/>
          <w:szCs w:val="20"/>
          <w:lang w:val="mk-MK"/>
        </w:rPr>
        <w:footnoteReference w:id="9"/>
      </w:r>
      <w:r w:rsidRPr="002B39CE">
        <w:rPr>
          <w:rFonts w:ascii="Times New Roman" w:hAnsi="Times New Roman" w:cs="Times New Roman"/>
          <w:sz w:val="20"/>
          <w:szCs w:val="20"/>
          <w:lang w:val="mk-MK"/>
        </w:rPr>
        <w:t>.</w:t>
      </w:r>
    </w:p>
    <w:p w14:paraId="40AB63FB" w14:textId="128E7ADE" w:rsidR="006F7C81" w:rsidRPr="002B39CE" w:rsidRDefault="00FA6D1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Делото “</w:t>
      </w:r>
      <w:r w:rsidR="00A8353F" w:rsidRPr="002B39CE">
        <w:rPr>
          <w:rFonts w:ascii="Times New Roman" w:hAnsi="Times New Roman" w:cs="Times New Roman"/>
          <w:sz w:val="20"/>
          <w:szCs w:val="20"/>
          <w:lang w:val="mk-MK"/>
        </w:rPr>
        <w:t>Четирите теории на печатот</w:t>
      </w:r>
      <w:r w:rsidRPr="002B39CE">
        <w:rPr>
          <w:rFonts w:ascii="Times New Roman" w:hAnsi="Times New Roman" w:cs="Times New Roman"/>
          <w:sz w:val="20"/>
          <w:szCs w:val="20"/>
          <w:lang w:val="mk-MK"/>
        </w:rPr>
        <w:t>“</w:t>
      </w:r>
      <w:r w:rsidR="00A8353F" w:rsidRPr="002B39CE">
        <w:rPr>
          <w:rFonts w:ascii="Times New Roman" w:hAnsi="Times New Roman" w:cs="Times New Roman"/>
          <w:sz w:val="20"/>
          <w:szCs w:val="20"/>
          <w:lang w:val="mk-MK"/>
        </w:rPr>
        <w:t xml:space="preserve"> на Зиберт, Петерсон и Шрам има силно влијание врз </w:t>
      </w:r>
      <w:r w:rsidR="00A8353F" w:rsidRPr="002B39CE">
        <w:rPr>
          <w:rFonts w:ascii="Times New Roman" w:hAnsi="Times New Roman" w:cs="Times New Roman"/>
          <w:sz w:val="20"/>
          <w:szCs w:val="20"/>
          <w:lang w:val="ru-RU"/>
        </w:rPr>
        <w:t>проучувањето на р</w:t>
      </w:r>
      <w:r w:rsidR="008F2491" w:rsidRPr="002B39CE">
        <w:rPr>
          <w:rFonts w:ascii="Times New Roman" w:hAnsi="Times New Roman" w:cs="Times New Roman"/>
          <w:sz w:val="20"/>
          <w:szCs w:val="20"/>
          <w:lang w:val="mk-MK"/>
        </w:rPr>
        <w:t>азликите во системите на печатот</w:t>
      </w:r>
      <w:r w:rsidR="00A8353F" w:rsidRPr="002B39CE">
        <w:rPr>
          <w:rFonts w:ascii="Times New Roman" w:hAnsi="Times New Roman" w:cs="Times New Roman"/>
          <w:sz w:val="20"/>
          <w:szCs w:val="20"/>
          <w:lang w:val="mk-MK"/>
        </w:rPr>
        <w:t>. Тие в</w:t>
      </w:r>
      <w:r w:rsidR="008F2491" w:rsidRPr="002B39CE">
        <w:rPr>
          <w:rFonts w:ascii="Times New Roman" w:hAnsi="Times New Roman" w:cs="Times New Roman"/>
          <w:sz w:val="20"/>
          <w:szCs w:val="20"/>
          <w:lang w:val="mk-MK"/>
        </w:rPr>
        <w:t xml:space="preserve">сушност </w:t>
      </w:r>
      <w:r w:rsidR="00A8353F" w:rsidRPr="002B39CE">
        <w:rPr>
          <w:rFonts w:ascii="Times New Roman" w:hAnsi="Times New Roman" w:cs="Times New Roman"/>
          <w:sz w:val="20"/>
          <w:szCs w:val="20"/>
          <w:lang w:val="mk-MK"/>
        </w:rPr>
        <w:t xml:space="preserve">ја доловуваат </w:t>
      </w:r>
      <w:r w:rsidR="008F2491" w:rsidRPr="002B39CE">
        <w:rPr>
          <w:rFonts w:ascii="Times New Roman" w:hAnsi="Times New Roman" w:cs="Times New Roman"/>
          <w:sz w:val="20"/>
          <w:szCs w:val="20"/>
          <w:lang w:val="mk-MK"/>
        </w:rPr>
        <w:t>разлика</w:t>
      </w:r>
      <w:r w:rsidR="00A8353F" w:rsidRPr="002B39CE">
        <w:rPr>
          <w:rFonts w:ascii="Times New Roman" w:hAnsi="Times New Roman" w:cs="Times New Roman"/>
          <w:sz w:val="20"/>
          <w:szCs w:val="20"/>
          <w:lang w:val="mk-MK"/>
        </w:rPr>
        <w:t>та</w:t>
      </w:r>
      <w:r w:rsidR="008F2491" w:rsidRPr="002B39CE">
        <w:rPr>
          <w:rFonts w:ascii="Times New Roman" w:hAnsi="Times New Roman" w:cs="Times New Roman"/>
          <w:sz w:val="20"/>
          <w:szCs w:val="20"/>
          <w:lang w:val="mk-MK"/>
        </w:rPr>
        <w:t xml:space="preserve"> во филозофските и политичките образложенија или т</w:t>
      </w:r>
      <w:r w:rsidR="006F7C81" w:rsidRPr="002B39CE">
        <w:rPr>
          <w:rFonts w:ascii="Times New Roman" w:hAnsi="Times New Roman" w:cs="Times New Roman"/>
          <w:sz w:val="20"/>
          <w:szCs w:val="20"/>
          <w:lang w:val="mk-MK"/>
        </w:rPr>
        <w:t>ео</w:t>
      </w:r>
      <w:r w:rsidR="008F2491" w:rsidRPr="002B39CE">
        <w:rPr>
          <w:rFonts w:ascii="Times New Roman" w:hAnsi="Times New Roman" w:cs="Times New Roman"/>
          <w:sz w:val="20"/>
          <w:szCs w:val="20"/>
          <w:lang w:val="mk-MK"/>
        </w:rPr>
        <w:t>рии што стојат зад различните видови печа</w:t>
      </w:r>
      <w:r w:rsidR="00A8353F" w:rsidRPr="002B39CE">
        <w:rPr>
          <w:rFonts w:ascii="Times New Roman" w:hAnsi="Times New Roman" w:cs="Times New Roman"/>
          <w:sz w:val="20"/>
          <w:szCs w:val="20"/>
          <w:lang w:val="mk-MK"/>
        </w:rPr>
        <w:t>т како што се</w:t>
      </w:r>
      <w:r w:rsidR="006F7C81" w:rsidRPr="002B39CE">
        <w:rPr>
          <w:rFonts w:ascii="Times New Roman" w:hAnsi="Times New Roman" w:cs="Times New Roman"/>
          <w:sz w:val="20"/>
          <w:szCs w:val="20"/>
          <w:lang w:val="mk-MK"/>
        </w:rPr>
        <w:t>:</w:t>
      </w:r>
    </w:p>
    <w:p w14:paraId="23EA756D" w14:textId="77777777" w:rsidR="006F7C81" w:rsidRPr="002B39CE" w:rsidRDefault="008F2491" w:rsidP="00675E7D">
      <w:pPr>
        <w:pStyle w:val="ListParagraph"/>
        <w:numPr>
          <w:ilvl w:val="0"/>
          <w:numId w:val="3"/>
        </w:numPr>
        <w:spacing w:line="240" w:lineRule="auto"/>
        <w:jc w:val="both"/>
        <w:rPr>
          <w:rFonts w:ascii="Times New Roman" w:hAnsi="Times New Roman" w:cs="Times New Roman"/>
          <w:bCs/>
          <w:sz w:val="20"/>
          <w:szCs w:val="20"/>
          <w:lang w:val="mk-MK"/>
        </w:rPr>
      </w:pPr>
      <w:r w:rsidRPr="002B39CE">
        <w:rPr>
          <w:rFonts w:ascii="Times New Roman" w:hAnsi="Times New Roman" w:cs="Times New Roman"/>
          <w:bCs/>
          <w:i/>
          <w:sz w:val="20"/>
          <w:szCs w:val="20"/>
          <w:lang w:val="mk-MK"/>
        </w:rPr>
        <w:lastRenderedPageBreak/>
        <w:t xml:space="preserve">Авторитарна теорија, </w:t>
      </w:r>
      <w:r w:rsidRPr="002B39CE">
        <w:rPr>
          <w:rFonts w:ascii="Times New Roman" w:hAnsi="Times New Roman" w:cs="Times New Roman"/>
          <w:bCs/>
          <w:sz w:val="20"/>
          <w:szCs w:val="20"/>
          <w:lang w:val="mk-MK"/>
        </w:rPr>
        <w:t>втемелена во вековната авторитарна политичка мисла од Платон до Макијавели;</w:t>
      </w:r>
    </w:p>
    <w:p w14:paraId="4ED69FE0" w14:textId="77777777" w:rsidR="006F7C81" w:rsidRPr="002B39CE" w:rsidRDefault="008F2491" w:rsidP="00675E7D">
      <w:pPr>
        <w:pStyle w:val="ListParagraph"/>
        <w:numPr>
          <w:ilvl w:val="0"/>
          <w:numId w:val="3"/>
        </w:numPr>
        <w:spacing w:line="240" w:lineRule="auto"/>
        <w:jc w:val="both"/>
        <w:rPr>
          <w:rFonts w:ascii="Times New Roman" w:hAnsi="Times New Roman" w:cs="Times New Roman"/>
          <w:bCs/>
          <w:sz w:val="20"/>
          <w:szCs w:val="20"/>
          <w:lang w:val="mk-MK"/>
        </w:rPr>
      </w:pPr>
      <w:r w:rsidRPr="002B39CE">
        <w:rPr>
          <w:rFonts w:ascii="Times New Roman" w:hAnsi="Times New Roman" w:cs="Times New Roman"/>
          <w:bCs/>
          <w:i/>
          <w:sz w:val="20"/>
          <w:szCs w:val="20"/>
          <w:lang w:val="mk-MK"/>
        </w:rPr>
        <w:t xml:space="preserve">Слободарска теорија, </w:t>
      </w:r>
      <w:r w:rsidRPr="002B39CE">
        <w:rPr>
          <w:rFonts w:ascii="Times New Roman" w:hAnsi="Times New Roman" w:cs="Times New Roman"/>
          <w:bCs/>
          <w:sz w:val="20"/>
          <w:szCs w:val="20"/>
          <w:lang w:val="mk-MK"/>
        </w:rPr>
        <w:t>втемелена во Милтон, Лок, Мил и Просветителството;</w:t>
      </w:r>
    </w:p>
    <w:p w14:paraId="034AACDE" w14:textId="1692B325" w:rsidR="006F7C81" w:rsidRPr="002B39CE" w:rsidRDefault="008F2491" w:rsidP="00675E7D">
      <w:pPr>
        <w:pStyle w:val="ListParagraph"/>
        <w:numPr>
          <w:ilvl w:val="0"/>
          <w:numId w:val="3"/>
        </w:numPr>
        <w:spacing w:line="240" w:lineRule="auto"/>
        <w:jc w:val="both"/>
        <w:rPr>
          <w:rFonts w:ascii="Times New Roman" w:hAnsi="Times New Roman" w:cs="Times New Roman"/>
          <w:bCs/>
          <w:sz w:val="20"/>
          <w:szCs w:val="20"/>
          <w:lang w:val="mk-MK"/>
        </w:rPr>
      </w:pPr>
      <w:r w:rsidRPr="002B39CE">
        <w:rPr>
          <w:rFonts w:ascii="Times New Roman" w:hAnsi="Times New Roman" w:cs="Times New Roman"/>
          <w:bCs/>
          <w:i/>
          <w:sz w:val="20"/>
          <w:szCs w:val="20"/>
          <w:lang w:val="mk-MK"/>
        </w:rPr>
        <w:t xml:space="preserve">Теорија на општествена одговорност, </w:t>
      </w:r>
      <w:r w:rsidRPr="002B39CE">
        <w:rPr>
          <w:rFonts w:ascii="Times New Roman" w:hAnsi="Times New Roman" w:cs="Times New Roman"/>
          <w:bCs/>
          <w:sz w:val="20"/>
          <w:szCs w:val="20"/>
          <w:lang w:val="mk-MK"/>
        </w:rPr>
        <w:t xml:space="preserve">втемелена во комуникациската револуција и во извесни </w:t>
      </w:r>
      <w:r w:rsidR="000D7861" w:rsidRPr="002B39CE">
        <w:rPr>
          <w:rFonts w:ascii="Times New Roman" w:hAnsi="Times New Roman" w:cs="Times New Roman"/>
          <w:bCs/>
          <w:sz w:val="20"/>
          <w:szCs w:val="20"/>
          <w:lang w:val="mk-MK"/>
        </w:rPr>
        <w:t>бихевиористички</w:t>
      </w:r>
      <w:r w:rsidRPr="002B39CE">
        <w:rPr>
          <w:rFonts w:ascii="Times New Roman" w:hAnsi="Times New Roman" w:cs="Times New Roman"/>
          <w:bCs/>
          <w:sz w:val="20"/>
          <w:szCs w:val="20"/>
          <w:lang w:val="mk-MK"/>
        </w:rPr>
        <w:t xml:space="preserve"> сомневања во философијата на Просветителството;</w:t>
      </w:r>
    </w:p>
    <w:p w14:paraId="5A666C95" w14:textId="52885C66" w:rsidR="008F2491" w:rsidRPr="002B39CE" w:rsidRDefault="008F2491" w:rsidP="00675E7D">
      <w:pPr>
        <w:pStyle w:val="ListParagraph"/>
        <w:numPr>
          <w:ilvl w:val="0"/>
          <w:numId w:val="3"/>
        </w:numPr>
        <w:spacing w:line="240" w:lineRule="auto"/>
        <w:jc w:val="both"/>
        <w:rPr>
          <w:rFonts w:ascii="Times New Roman" w:hAnsi="Times New Roman" w:cs="Times New Roman"/>
          <w:bCs/>
          <w:sz w:val="20"/>
          <w:szCs w:val="20"/>
          <w:lang w:val="mk-MK"/>
        </w:rPr>
      </w:pPr>
      <w:r w:rsidRPr="002B39CE">
        <w:rPr>
          <w:rFonts w:ascii="Times New Roman" w:hAnsi="Times New Roman" w:cs="Times New Roman"/>
          <w:bCs/>
          <w:i/>
          <w:sz w:val="20"/>
          <w:szCs w:val="20"/>
          <w:lang w:val="mk-MK"/>
        </w:rPr>
        <w:t>Советска комунистичка теорија,</w:t>
      </w:r>
      <w:r w:rsidRPr="002B39CE">
        <w:rPr>
          <w:rFonts w:ascii="Times New Roman" w:hAnsi="Times New Roman" w:cs="Times New Roman"/>
          <w:bCs/>
          <w:sz w:val="20"/>
          <w:szCs w:val="20"/>
          <w:lang w:val="mk-MK"/>
        </w:rPr>
        <w:t xml:space="preserve"> втемелена во Маркс, </w:t>
      </w:r>
      <w:r w:rsidR="00F71D81" w:rsidRPr="002B39CE">
        <w:rPr>
          <w:rFonts w:ascii="Times New Roman" w:hAnsi="Times New Roman" w:cs="Times New Roman"/>
          <w:bCs/>
          <w:sz w:val="20"/>
          <w:szCs w:val="20"/>
          <w:lang w:val="mk-MK"/>
        </w:rPr>
        <w:t>Л</w:t>
      </w:r>
      <w:r w:rsidRPr="002B39CE">
        <w:rPr>
          <w:rFonts w:ascii="Times New Roman" w:hAnsi="Times New Roman" w:cs="Times New Roman"/>
          <w:bCs/>
          <w:sz w:val="20"/>
          <w:szCs w:val="20"/>
          <w:lang w:val="mk-MK"/>
        </w:rPr>
        <w:t>енин и Сталин и диктатурата на Комунистичката партија на Советскиот Сојуз</w:t>
      </w:r>
      <w:r w:rsidRPr="002B39CE">
        <w:rPr>
          <w:rStyle w:val="FootnoteReference"/>
          <w:rFonts w:ascii="Times New Roman" w:hAnsi="Times New Roman" w:cs="Times New Roman"/>
          <w:bCs/>
          <w:sz w:val="20"/>
          <w:szCs w:val="20"/>
          <w:lang w:val="mk-MK"/>
        </w:rPr>
        <w:footnoteReference w:id="10"/>
      </w:r>
      <w:r w:rsidRPr="002B39CE">
        <w:rPr>
          <w:rFonts w:ascii="Times New Roman" w:hAnsi="Times New Roman" w:cs="Times New Roman"/>
          <w:bCs/>
          <w:sz w:val="20"/>
          <w:szCs w:val="20"/>
          <w:lang w:val="mk-MK"/>
        </w:rPr>
        <w:t>.</w:t>
      </w:r>
    </w:p>
    <w:p w14:paraId="544DA380" w14:textId="25EDF777" w:rsidR="00FA6D11" w:rsidRPr="002B39CE" w:rsidRDefault="00FA6D11" w:rsidP="00675E7D">
      <w:pPr>
        <w:spacing w:line="240" w:lineRule="auto"/>
        <w:jc w:val="both"/>
        <w:rPr>
          <w:rFonts w:ascii="Times New Roman" w:hAnsi="Times New Roman" w:cs="Times New Roman"/>
          <w:sz w:val="20"/>
          <w:szCs w:val="20"/>
          <w:lang w:val="ru-RU"/>
        </w:rPr>
      </w:pPr>
      <w:r w:rsidRPr="002B39CE">
        <w:rPr>
          <w:rFonts w:ascii="Times New Roman" w:hAnsi="Times New Roman" w:cs="Times New Roman"/>
          <w:sz w:val="20"/>
          <w:szCs w:val="20"/>
          <w:lang w:val="mk-MK"/>
        </w:rPr>
        <w:t>Некои к</w:t>
      </w:r>
      <w:r w:rsidRPr="002B39CE">
        <w:rPr>
          <w:rFonts w:ascii="Times New Roman" w:hAnsi="Times New Roman" w:cs="Times New Roman"/>
          <w:sz w:val="20"/>
          <w:szCs w:val="20"/>
          <w:lang w:val="mk-MK"/>
        </w:rPr>
        <w:t xml:space="preserve">ритичари укажаа </w:t>
      </w:r>
      <w:r w:rsidRPr="002B39CE">
        <w:rPr>
          <w:rFonts w:ascii="Times New Roman" w:hAnsi="Times New Roman" w:cs="Times New Roman"/>
          <w:sz w:val="20"/>
          <w:szCs w:val="20"/>
          <w:lang w:val="mk-MK"/>
        </w:rPr>
        <w:t>и н</w:t>
      </w:r>
      <w:r w:rsidRPr="002B39CE">
        <w:rPr>
          <w:rFonts w:ascii="Times New Roman" w:hAnsi="Times New Roman" w:cs="Times New Roman"/>
          <w:sz w:val="20"/>
          <w:szCs w:val="20"/>
          <w:lang w:val="mk-MK"/>
        </w:rPr>
        <w:t xml:space="preserve">а недостатоците </w:t>
      </w:r>
      <w:r w:rsidRPr="002B39CE">
        <w:rPr>
          <w:rFonts w:ascii="Times New Roman" w:hAnsi="Times New Roman" w:cs="Times New Roman"/>
          <w:sz w:val="20"/>
          <w:szCs w:val="20"/>
          <w:lang w:val="mk-MK"/>
        </w:rPr>
        <w:t xml:space="preserve">на ова дело, како и на </w:t>
      </w:r>
      <w:r w:rsidRPr="002B39CE">
        <w:rPr>
          <w:rFonts w:ascii="Times New Roman" w:hAnsi="Times New Roman" w:cs="Times New Roman"/>
          <w:sz w:val="20"/>
          <w:szCs w:val="20"/>
          <w:lang w:val="mk-MK"/>
        </w:rPr>
        <w:t>историски</w:t>
      </w:r>
      <w:r w:rsidRPr="002B39CE">
        <w:rPr>
          <w:rFonts w:ascii="Times New Roman" w:hAnsi="Times New Roman" w:cs="Times New Roman"/>
          <w:sz w:val="20"/>
          <w:szCs w:val="20"/>
          <w:lang w:val="mk-MK"/>
        </w:rPr>
        <w:t>те</w:t>
      </w:r>
      <w:r w:rsidRPr="002B39CE">
        <w:rPr>
          <w:rFonts w:ascii="Times New Roman" w:hAnsi="Times New Roman" w:cs="Times New Roman"/>
          <w:sz w:val="20"/>
          <w:szCs w:val="20"/>
          <w:lang w:val="mk-MK"/>
        </w:rPr>
        <w:t xml:space="preserve"> извештаи и на нејзината теоретска структура, обвинувајќи дека книгата изразува менталитет на Студената војна, </w:t>
      </w:r>
      <w:r w:rsidRPr="002B39CE">
        <w:rPr>
          <w:rFonts w:ascii="Times New Roman" w:hAnsi="Times New Roman" w:cs="Times New Roman"/>
          <w:sz w:val="20"/>
          <w:szCs w:val="20"/>
          <w:lang w:val="mk-MK"/>
        </w:rPr>
        <w:t>и дека ги</w:t>
      </w:r>
      <w:r w:rsidRPr="002B39CE">
        <w:rPr>
          <w:rFonts w:ascii="Times New Roman" w:hAnsi="Times New Roman" w:cs="Times New Roman"/>
          <w:sz w:val="20"/>
          <w:szCs w:val="20"/>
          <w:lang w:val="mk-MK"/>
        </w:rPr>
        <w:t xml:space="preserve"> занемари</w:t>
      </w:r>
      <w:r w:rsidRPr="002B39CE">
        <w:rPr>
          <w:rFonts w:ascii="Times New Roman" w:hAnsi="Times New Roman" w:cs="Times New Roman"/>
          <w:sz w:val="20"/>
          <w:szCs w:val="20"/>
          <w:lang w:val="mk-MK"/>
        </w:rPr>
        <w:t>ла</w:t>
      </w:r>
      <w:r w:rsidRPr="002B39CE">
        <w:rPr>
          <w:rFonts w:ascii="Times New Roman" w:hAnsi="Times New Roman" w:cs="Times New Roman"/>
          <w:sz w:val="20"/>
          <w:szCs w:val="20"/>
          <w:lang w:val="mk-MK"/>
        </w:rPr>
        <w:t xml:space="preserve"> комплицираните димензии на расата, класата, полот и етничката припадност</w:t>
      </w:r>
      <w:r w:rsidRPr="002B39CE">
        <w:rPr>
          <w:rFonts w:ascii="Times New Roman" w:hAnsi="Times New Roman" w:cs="Times New Roman"/>
          <w:sz w:val="20"/>
          <w:szCs w:val="20"/>
          <w:lang w:val="mk-MK"/>
        </w:rPr>
        <w:t>.</w:t>
      </w:r>
      <w:r w:rsidR="00F2408D" w:rsidRPr="002B39CE">
        <w:rPr>
          <w:rFonts w:ascii="Times New Roman" w:hAnsi="Times New Roman" w:cs="Times New Roman"/>
          <w:sz w:val="20"/>
          <w:szCs w:val="20"/>
          <w:lang w:val="mk-MK"/>
        </w:rPr>
        <w:t xml:space="preserve"> </w:t>
      </w:r>
      <w:r w:rsidR="00F2408D" w:rsidRPr="002B39CE">
        <w:rPr>
          <w:rFonts w:ascii="Times New Roman" w:hAnsi="Times New Roman" w:cs="Times New Roman"/>
          <w:sz w:val="20"/>
          <w:szCs w:val="20"/>
          <w:lang w:val="mk-MK"/>
        </w:rPr>
        <w:t xml:space="preserve">Иако </w:t>
      </w:r>
      <w:r w:rsidR="00F2408D" w:rsidRPr="002B39CE">
        <w:rPr>
          <w:rFonts w:ascii="Times New Roman" w:hAnsi="Times New Roman" w:cs="Times New Roman"/>
          <w:sz w:val="20"/>
          <w:szCs w:val="20"/>
          <w:lang w:val="mk-MK"/>
        </w:rPr>
        <w:t>делото е</w:t>
      </w:r>
      <w:r w:rsidR="00F2408D" w:rsidRPr="002B39CE">
        <w:rPr>
          <w:rFonts w:ascii="Times New Roman" w:hAnsi="Times New Roman" w:cs="Times New Roman"/>
          <w:sz w:val="20"/>
          <w:szCs w:val="20"/>
          <w:lang w:val="mk-MK"/>
        </w:rPr>
        <w:t xml:space="preserve"> подложен</w:t>
      </w:r>
      <w:r w:rsidR="00F2408D" w:rsidRPr="002B39CE">
        <w:rPr>
          <w:rFonts w:ascii="Times New Roman" w:hAnsi="Times New Roman" w:cs="Times New Roman"/>
          <w:sz w:val="20"/>
          <w:szCs w:val="20"/>
          <w:lang w:val="mk-MK"/>
        </w:rPr>
        <w:t>о</w:t>
      </w:r>
      <w:r w:rsidR="00F2408D" w:rsidRPr="002B39CE">
        <w:rPr>
          <w:rFonts w:ascii="Times New Roman" w:hAnsi="Times New Roman" w:cs="Times New Roman"/>
          <w:sz w:val="20"/>
          <w:szCs w:val="20"/>
          <w:lang w:val="mk-MK"/>
        </w:rPr>
        <w:t xml:space="preserve"> на долгогодишна критика, </w:t>
      </w:r>
      <w:r w:rsidR="00F2408D" w:rsidRPr="002B39CE">
        <w:rPr>
          <w:rFonts w:ascii="Times New Roman" w:hAnsi="Times New Roman" w:cs="Times New Roman"/>
          <w:sz w:val="20"/>
          <w:szCs w:val="20"/>
          <w:lang w:val="mk-MK"/>
        </w:rPr>
        <w:t>сепак '</w:t>
      </w:r>
      <w:r w:rsidR="00F2408D" w:rsidRPr="002B39CE">
        <w:rPr>
          <w:rFonts w:ascii="Times New Roman" w:hAnsi="Times New Roman" w:cs="Times New Roman"/>
          <w:sz w:val="20"/>
          <w:szCs w:val="20"/>
          <w:lang w:val="mk-MK"/>
        </w:rPr>
        <w:t>Четири теории на печатот</w:t>
      </w:r>
      <w:r w:rsidR="00F2408D" w:rsidRPr="002B39CE">
        <w:rPr>
          <w:rFonts w:ascii="Times New Roman" w:hAnsi="Times New Roman" w:cs="Times New Roman"/>
          <w:sz w:val="20"/>
          <w:szCs w:val="20"/>
          <w:lang w:val="mk-MK"/>
        </w:rPr>
        <w:t>“</w:t>
      </w:r>
      <w:r w:rsidR="00F2408D" w:rsidRPr="002B39CE">
        <w:rPr>
          <w:rFonts w:ascii="Times New Roman" w:hAnsi="Times New Roman" w:cs="Times New Roman"/>
          <w:sz w:val="20"/>
          <w:szCs w:val="20"/>
          <w:lang w:val="mk-MK"/>
        </w:rPr>
        <w:t xml:space="preserve"> останува главен текст во комуникациите. Неговото влијание на </w:t>
      </w:r>
      <w:r w:rsidR="00F2408D" w:rsidRPr="002B39CE">
        <w:rPr>
          <w:rFonts w:ascii="Times New Roman" w:hAnsi="Times New Roman" w:cs="Times New Roman"/>
          <w:sz w:val="20"/>
          <w:szCs w:val="20"/>
          <w:lang w:val="mk-MK"/>
        </w:rPr>
        <w:t xml:space="preserve">помеѓу читателите и способноста </w:t>
      </w:r>
      <w:r w:rsidR="00F2408D" w:rsidRPr="002B39CE">
        <w:rPr>
          <w:rFonts w:ascii="Times New Roman" w:hAnsi="Times New Roman" w:cs="Times New Roman"/>
          <w:sz w:val="20"/>
          <w:szCs w:val="20"/>
          <w:lang w:val="mk-MK"/>
        </w:rPr>
        <w:t xml:space="preserve">да поттикне дебата за тоа зошто печатот постапува </w:t>
      </w:r>
      <w:r w:rsidR="00F2408D" w:rsidRPr="002B39CE">
        <w:rPr>
          <w:rFonts w:ascii="Times New Roman" w:hAnsi="Times New Roman" w:cs="Times New Roman"/>
          <w:sz w:val="20"/>
          <w:szCs w:val="20"/>
          <w:lang w:val="mk-MK"/>
        </w:rPr>
        <w:t>на одреден начин</w:t>
      </w:r>
      <w:r w:rsidR="00F2408D" w:rsidRPr="002B39CE">
        <w:rPr>
          <w:rFonts w:ascii="Times New Roman" w:hAnsi="Times New Roman" w:cs="Times New Roman"/>
          <w:sz w:val="20"/>
          <w:szCs w:val="20"/>
          <w:lang w:val="mk-MK"/>
        </w:rPr>
        <w:t>, продолжува да го прави често цитиран извор</w:t>
      </w:r>
      <w:r w:rsidR="00F2408D" w:rsidRPr="002B39CE">
        <w:rPr>
          <w:rStyle w:val="rynqvb"/>
          <w:rFonts w:ascii="Times New Roman" w:hAnsi="Times New Roman" w:cs="Times New Roman"/>
          <w:color w:val="3C4043"/>
          <w:sz w:val="20"/>
          <w:szCs w:val="20"/>
          <w:lang w:val="ru-RU"/>
        </w:rPr>
        <w:t>.</w:t>
      </w:r>
      <w:r w:rsidRPr="002B39CE">
        <w:rPr>
          <w:rStyle w:val="FootnoteReference"/>
          <w:rFonts w:ascii="Times New Roman" w:hAnsi="Times New Roman" w:cs="Times New Roman"/>
          <w:color w:val="3C4043"/>
          <w:sz w:val="20"/>
          <w:szCs w:val="20"/>
          <w:lang w:val="ru-RU"/>
        </w:rPr>
        <w:footnoteReference w:id="11"/>
      </w:r>
    </w:p>
    <w:p w14:paraId="5BDABE5C" w14:textId="123606FF" w:rsidR="001F19D5" w:rsidRPr="002B39CE" w:rsidRDefault="001F19D5" w:rsidP="00675E7D">
      <w:pPr>
        <w:pStyle w:val="ListParagraph"/>
        <w:numPr>
          <w:ilvl w:val="0"/>
          <w:numId w:val="10"/>
        </w:numPr>
        <w:spacing w:line="240" w:lineRule="auto"/>
        <w:jc w:val="both"/>
        <w:rPr>
          <w:rFonts w:ascii="Times New Roman" w:hAnsi="Times New Roman" w:cs="Times New Roman"/>
          <w:b/>
          <w:sz w:val="20"/>
          <w:szCs w:val="20"/>
          <w:lang w:val="mk-MK"/>
        </w:rPr>
      </w:pPr>
      <w:r w:rsidRPr="002B39CE">
        <w:rPr>
          <w:rFonts w:ascii="Times New Roman" w:hAnsi="Times New Roman" w:cs="Times New Roman"/>
          <w:b/>
          <w:sz w:val="20"/>
          <w:szCs w:val="20"/>
          <w:lang w:val="mk-MK"/>
        </w:rPr>
        <w:t>Карактеристики на теориите и нивниот однос со државата</w:t>
      </w:r>
    </w:p>
    <w:p w14:paraId="057599B3" w14:textId="71FEED19"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Од четирите погоре наведени теории за односот на средствата за масовна комуникација </w:t>
      </w:r>
      <w:r w:rsidR="00FA6D11" w:rsidRPr="002B39CE">
        <w:rPr>
          <w:rFonts w:ascii="Times New Roman" w:hAnsi="Times New Roman" w:cs="Times New Roman"/>
          <w:sz w:val="20"/>
          <w:szCs w:val="20"/>
          <w:lang w:val="mk-MK"/>
        </w:rPr>
        <w:t xml:space="preserve"> </w:t>
      </w:r>
      <w:r w:rsidRPr="002B39CE">
        <w:rPr>
          <w:rFonts w:ascii="Times New Roman" w:hAnsi="Times New Roman" w:cs="Times New Roman"/>
          <w:sz w:val="20"/>
          <w:szCs w:val="20"/>
          <w:lang w:val="mk-MK"/>
        </w:rPr>
        <w:t xml:space="preserve">кон општеството и владата, авторитарната </w:t>
      </w:r>
      <w:r w:rsidR="001F19D5" w:rsidRPr="002B39CE">
        <w:rPr>
          <w:rFonts w:ascii="Times New Roman" w:hAnsi="Times New Roman" w:cs="Times New Roman"/>
          <w:sz w:val="20"/>
          <w:szCs w:val="20"/>
          <w:lang w:val="mk-MK"/>
        </w:rPr>
        <w:t xml:space="preserve">според Зиберт </w:t>
      </w:r>
      <w:r w:rsidRPr="002B39CE">
        <w:rPr>
          <w:rFonts w:ascii="Times New Roman" w:hAnsi="Times New Roman" w:cs="Times New Roman"/>
          <w:sz w:val="20"/>
          <w:szCs w:val="20"/>
          <w:lang w:val="mk-MK"/>
        </w:rPr>
        <w:t>е историски и географски најраспространета.</w:t>
      </w:r>
    </w:p>
    <w:p w14:paraId="0B961F54" w14:textId="36D7F697"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Речиси 200 години по распространувањето на печатот низ Западниот свет, авторитарната теорија претставува</w:t>
      </w:r>
      <w:r w:rsidR="006F7C81" w:rsidRPr="002B39CE">
        <w:rPr>
          <w:rFonts w:ascii="Times New Roman" w:hAnsi="Times New Roman" w:cs="Times New Roman"/>
          <w:sz w:val="20"/>
          <w:szCs w:val="20"/>
          <w:lang w:val="mk-MK"/>
        </w:rPr>
        <w:t>ла</w:t>
      </w:r>
      <w:r w:rsidRPr="002B39CE">
        <w:rPr>
          <w:rFonts w:ascii="Times New Roman" w:hAnsi="Times New Roman" w:cs="Times New Roman"/>
          <w:sz w:val="20"/>
          <w:szCs w:val="20"/>
          <w:lang w:val="mk-MK"/>
        </w:rPr>
        <w:t xml:space="preserve"> единствена основа за определување на функцијата и односот на популарниот печат кон современото општество. Тјудорите во Англија, Бурбоните во Франција, Хабзбурговците во Шпанија, практично, во цела Западна Европа, ги користе</w:t>
      </w:r>
      <w:r w:rsidR="006F7C81"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основните принципи на авторитарноста како теоретска подлога за нивните методи на контрола на печатот. Примената на оваа теорија не б</w:t>
      </w:r>
      <w:r w:rsidR="006F7C81" w:rsidRPr="002B39CE">
        <w:rPr>
          <w:rFonts w:ascii="Times New Roman" w:hAnsi="Times New Roman" w:cs="Times New Roman"/>
          <w:sz w:val="20"/>
          <w:szCs w:val="20"/>
          <w:lang w:val="mk-MK"/>
        </w:rPr>
        <w:t xml:space="preserve">ила </w:t>
      </w:r>
      <w:r w:rsidRPr="002B39CE">
        <w:rPr>
          <w:rFonts w:ascii="Times New Roman" w:hAnsi="Times New Roman" w:cs="Times New Roman"/>
          <w:sz w:val="20"/>
          <w:szCs w:val="20"/>
          <w:lang w:val="mk-MK"/>
        </w:rPr>
        <w:t xml:space="preserve">ограничена само на </w:t>
      </w:r>
      <w:r w:rsidR="00FD553D" w:rsidRPr="002B39CE">
        <w:rPr>
          <w:rFonts w:ascii="Times New Roman" w:hAnsi="Times New Roman" w:cs="Times New Roman"/>
          <w:sz w:val="20"/>
          <w:szCs w:val="20"/>
          <w:lang w:val="mk-MK"/>
        </w:rPr>
        <w:t>шеснаесеттиот</w:t>
      </w:r>
      <w:r w:rsidRPr="002B39CE">
        <w:rPr>
          <w:rFonts w:ascii="Times New Roman" w:hAnsi="Times New Roman" w:cs="Times New Roman"/>
          <w:sz w:val="20"/>
          <w:szCs w:val="20"/>
          <w:lang w:val="mk-MK"/>
        </w:rPr>
        <w:t xml:space="preserve"> и седумнаесеттиот век. Таа б</w:t>
      </w:r>
      <w:r w:rsidR="006F7C81" w:rsidRPr="002B39CE">
        <w:rPr>
          <w:rFonts w:ascii="Times New Roman" w:hAnsi="Times New Roman" w:cs="Times New Roman"/>
          <w:sz w:val="20"/>
          <w:szCs w:val="20"/>
          <w:lang w:val="mk-MK"/>
        </w:rPr>
        <w:t>ила</w:t>
      </w:r>
      <w:r w:rsidRPr="002B39CE">
        <w:rPr>
          <w:rFonts w:ascii="Times New Roman" w:hAnsi="Times New Roman" w:cs="Times New Roman"/>
          <w:sz w:val="20"/>
          <w:szCs w:val="20"/>
          <w:lang w:val="mk-MK"/>
        </w:rPr>
        <w:t xml:space="preserve"> основна доктрина за голем дел од светот и во наредните векови. Во поинакво време, свесно или несвесно, ја прифаќа</w:t>
      </w:r>
      <w:r w:rsidR="00FD553D" w:rsidRPr="002B39CE">
        <w:rPr>
          <w:rFonts w:ascii="Times New Roman" w:hAnsi="Times New Roman" w:cs="Times New Roman"/>
          <w:sz w:val="20"/>
          <w:szCs w:val="20"/>
        </w:rPr>
        <w:t>le</w:t>
      </w:r>
      <w:r w:rsidRPr="002B39CE">
        <w:rPr>
          <w:rFonts w:ascii="Times New Roman" w:hAnsi="Times New Roman" w:cs="Times New Roman"/>
          <w:sz w:val="20"/>
          <w:szCs w:val="20"/>
          <w:lang w:val="mk-MK"/>
        </w:rPr>
        <w:t xml:space="preserve"> и толку разли</w:t>
      </w:r>
      <w:r w:rsidR="006F7C81" w:rsidRPr="002B39CE">
        <w:rPr>
          <w:rFonts w:ascii="Times New Roman" w:hAnsi="Times New Roman" w:cs="Times New Roman"/>
          <w:sz w:val="20"/>
          <w:szCs w:val="20"/>
          <w:lang w:val="mk-MK"/>
        </w:rPr>
        <w:t>чни</w:t>
      </w:r>
      <w:r w:rsidRPr="002B39CE">
        <w:rPr>
          <w:rFonts w:ascii="Times New Roman" w:hAnsi="Times New Roman" w:cs="Times New Roman"/>
          <w:sz w:val="20"/>
          <w:szCs w:val="20"/>
          <w:lang w:val="mk-MK"/>
        </w:rPr>
        <w:t xml:space="preserve"> земји како Јапонија, Царска Русија, Германија, Шпанија и многу други азиски и јужноамерикански влади. Сите човечки општества, се чини, поседуваат инхерентна способност да создаваат системи на општествена контрола со кои се прилагодува односот на поединците и институциите и се обезбедуваат </w:t>
      </w:r>
      <w:r w:rsidR="00FD553D" w:rsidRPr="002B39CE">
        <w:rPr>
          <w:rFonts w:ascii="Times New Roman" w:hAnsi="Times New Roman" w:cs="Times New Roman"/>
          <w:sz w:val="20"/>
          <w:szCs w:val="20"/>
          <w:lang w:val="mk-MK"/>
        </w:rPr>
        <w:t>заедничките</w:t>
      </w:r>
      <w:r w:rsidRPr="002B39CE">
        <w:rPr>
          <w:rFonts w:ascii="Times New Roman" w:hAnsi="Times New Roman" w:cs="Times New Roman"/>
          <w:sz w:val="20"/>
          <w:szCs w:val="20"/>
          <w:lang w:val="mk-MK"/>
        </w:rPr>
        <w:t xml:space="preserve"> интереси и желбите. Како што опишал В.Џ.Шепард, “постојат, главно, два вида на вакви системи; оние што делуваат спонтано и автоматски, директно произлегувајќи од здравиот разум за правото на заедницата, засилени со санкции на општествен притисок, и оние што се здо</w:t>
      </w:r>
      <w:r w:rsidRPr="002B39CE">
        <w:rPr>
          <w:rFonts w:ascii="Times New Roman" w:hAnsi="Times New Roman" w:cs="Times New Roman"/>
          <w:sz w:val="20"/>
          <w:szCs w:val="20"/>
          <w:lang w:val="mk-MK"/>
        </w:rPr>
        <w:t>б</w:t>
      </w:r>
      <w:r w:rsidRPr="002B39CE">
        <w:rPr>
          <w:rFonts w:ascii="Times New Roman" w:hAnsi="Times New Roman" w:cs="Times New Roman"/>
          <w:sz w:val="20"/>
          <w:szCs w:val="20"/>
          <w:lang w:val="mk-MK"/>
        </w:rPr>
        <w:t xml:space="preserve">иле со одредена институционална организација и работат со помош на легални </w:t>
      </w:r>
      <w:r w:rsidRPr="002B39CE">
        <w:rPr>
          <w:rFonts w:ascii="Times New Roman" w:hAnsi="Times New Roman" w:cs="Times New Roman"/>
          <w:sz w:val="20"/>
          <w:szCs w:val="20"/>
          <w:lang w:val="mk-MK"/>
        </w:rPr>
        <w:t>старателства</w:t>
      </w:r>
      <w:r w:rsidRPr="002B39CE">
        <w:rPr>
          <w:rFonts w:ascii="Times New Roman" w:hAnsi="Times New Roman" w:cs="Times New Roman"/>
          <w:sz w:val="20"/>
          <w:szCs w:val="20"/>
          <w:lang w:val="mk-MK"/>
        </w:rPr>
        <w:t xml:space="preserve"> и што се спроведуваат со одредени казни. Овој втор облик на општествена контрола е Владата, во </w:t>
      </w:r>
      <w:r w:rsidRPr="002B39CE">
        <w:rPr>
          <w:rFonts w:ascii="Times New Roman" w:hAnsi="Times New Roman" w:cs="Times New Roman"/>
          <w:sz w:val="20"/>
          <w:szCs w:val="20"/>
          <w:lang w:val="mk-MK"/>
        </w:rPr>
        <w:t>нејзиното</w:t>
      </w:r>
      <w:r w:rsidRPr="002B39CE">
        <w:rPr>
          <w:rFonts w:ascii="Times New Roman" w:hAnsi="Times New Roman" w:cs="Times New Roman"/>
          <w:sz w:val="20"/>
          <w:szCs w:val="20"/>
          <w:lang w:val="mk-MK"/>
        </w:rPr>
        <w:t xml:space="preserve"> најшироко значење“</w:t>
      </w:r>
      <w:r w:rsidRPr="002B39CE">
        <w:rPr>
          <w:rStyle w:val="FootnoteReference"/>
          <w:rFonts w:ascii="Times New Roman" w:hAnsi="Times New Roman" w:cs="Times New Roman"/>
          <w:sz w:val="20"/>
          <w:szCs w:val="20"/>
          <w:lang w:val="mk-MK"/>
        </w:rPr>
        <w:footnoteReference w:id="12"/>
      </w:r>
      <w:r w:rsidRPr="002B39CE">
        <w:rPr>
          <w:rFonts w:ascii="Times New Roman" w:hAnsi="Times New Roman" w:cs="Times New Roman"/>
          <w:sz w:val="20"/>
          <w:szCs w:val="20"/>
          <w:lang w:val="mk-MK"/>
        </w:rPr>
        <w:t>.</w:t>
      </w:r>
    </w:p>
    <w:p w14:paraId="193C8EF1" w14:textId="53319F3F"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Една од основните претпоставки на оваа теорија е дека државата е битна за целосниот развиток на човекот, таа претпоставка резултираше во извесни основни заклучоци во врска со природата на државата. На страна нејзините поединечни елементи, државата станала збир на сите пожелни атрибути. Својата моќ да ги одреди целите и методите за постигнување на тие цели, ја остварувала со помош на процес, кој главно, не можел комплетно да биде анализиран. Околу поглавните философски проблеми за природата на сознанието и вистината, авторитарната теорија упатува на еднакви и категорични одговори, па отука до сознание можело да се дојде со голем ментален напор. Авторитарната теорија како предуслов го поставува и единството на интелектуалната активност, постоењето на т.н. апсолутистичка аура, бидејќи тоа значело можност за успешно да се делува за т.н.</w:t>
      </w:r>
      <w:r w:rsidR="00F71D81" w:rsidRPr="002B39CE">
        <w:rPr>
          <w:rFonts w:ascii="Times New Roman" w:hAnsi="Times New Roman" w:cs="Times New Roman"/>
          <w:sz w:val="20"/>
          <w:szCs w:val="20"/>
          <w:lang w:val="mk-MK"/>
        </w:rPr>
        <w:t xml:space="preserve"> </w:t>
      </w:r>
      <w:r w:rsidRPr="002B39CE">
        <w:rPr>
          <w:rFonts w:ascii="Times New Roman" w:hAnsi="Times New Roman" w:cs="Times New Roman"/>
          <w:sz w:val="20"/>
          <w:szCs w:val="20"/>
          <w:lang w:val="mk-MK"/>
        </w:rPr>
        <w:t>колективно добро.</w:t>
      </w:r>
    </w:p>
    <w:p w14:paraId="43447A95" w14:textId="04E7FF16"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На линија на основните постулати на авторитарната теорија за мас медиумите е Платон кој го замислувал идеалното општество, на начин каде државата утврдува и спроведува единство на политички и културни цели. </w:t>
      </w:r>
      <w:r w:rsidR="00664771" w:rsidRPr="002B39CE">
        <w:rPr>
          <w:rFonts w:ascii="Times New Roman" w:hAnsi="Times New Roman" w:cs="Times New Roman"/>
          <w:sz w:val="20"/>
          <w:szCs w:val="20"/>
          <w:lang w:val="mk-MK"/>
        </w:rPr>
        <w:t>Пл</w:t>
      </w:r>
      <w:r w:rsidRPr="002B39CE">
        <w:rPr>
          <w:rFonts w:ascii="Times New Roman" w:hAnsi="Times New Roman" w:cs="Times New Roman"/>
          <w:sz w:val="20"/>
          <w:szCs w:val="20"/>
          <w:lang w:val="mk-MK"/>
        </w:rPr>
        <w:t>атон сакал да го координира животот на граѓаните според строг културен закон кој ги забранувал сите видови уметност</w:t>
      </w:r>
      <w:r w:rsidR="00664771" w:rsidRPr="002B39CE">
        <w:rPr>
          <w:rFonts w:ascii="Times New Roman" w:hAnsi="Times New Roman" w:cs="Times New Roman"/>
          <w:sz w:val="20"/>
          <w:szCs w:val="20"/>
          <w:lang w:val="mk-MK"/>
        </w:rPr>
        <w:t>и</w:t>
      </w:r>
      <w:r w:rsidRPr="002B39CE">
        <w:rPr>
          <w:rFonts w:ascii="Times New Roman" w:hAnsi="Times New Roman" w:cs="Times New Roman"/>
          <w:sz w:val="20"/>
          <w:szCs w:val="20"/>
          <w:lang w:val="mk-MK"/>
        </w:rPr>
        <w:t>, п</w:t>
      </w:r>
      <w:r w:rsidR="00F71D81" w:rsidRPr="002B39CE">
        <w:rPr>
          <w:rFonts w:ascii="Times New Roman" w:hAnsi="Times New Roman" w:cs="Times New Roman"/>
          <w:sz w:val="20"/>
          <w:szCs w:val="20"/>
          <w:lang w:val="mk-MK"/>
        </w:rPr>
        <w:t>а</w:t>
      </w:r>
      <w:r w:rsidRPr="002B39CE">
        <w:rPr>
          <w:rFonts w:ascii="Times New Roman" w:hAnsi="Times New Roman" w:cs="Times New Roman"/>
          <w:sz w:val="20"/>
          <w:szCs w:val="20"/>
          <w:lang w:val="mk-MK"/>
        </w:rPr>
        <w:t xml:space="preserve"> дури и самото мислење кое не е во склад со неговата проповед. Многу учтиво, во неговата Република, тој би “ги испратил во друг град“ сите престапници на ст</w:t>
      </w:r>
      <w:r w:rsidR="00664771" w:rsidRPr="002B39CE">
        <w:rPr>
          <w:rFonts w:ascii="Times New Roman" w:hAnsi="Times New Roman" w:cs="Times New Roman"/>
          <w:sz w:val="20"/>
          <w:szCs w:val="20"/>
          <w:lang w:val="mk-MK"/>
        </w:rPr>
        <w:t>р</w:t>
      </w:r>
      <w:r w:rsidRPr="002B39CE">
        <w:rPr>
          <w:rFonts w:ascii="Times New Roman" w:hAnsi="Times New Roman" w:cs="Times New Roman"/>
          <w:sz w:val="20"/>
          <w:szCs w:val="20"/>
          <w:lang w:val="mk-MK"/>
        </w:rPr>
        <w:t>огите правила, пропишани за уметникот, фило</w:t>
      </w:r>
      <w:r w:rsidR="00F71D81" w:rsidRPr="002B39CE">
        <w:rPr>
          <w:rFonts w:ascii="Times New Roman" w:hAnsi="Times New Roman" w:cs="Times New Roman"/>
          <w:sz w:val="20"/>
          <w:szCs w:val="20"/>
          <w:lang w:val="mk-MK"/>
        </w:rPr>
        <w:t>з</w:t>
      </w:r>
      <w:r w:rsidRPr="002B39CE">
        <w:rPr>
          <w:rFonts w:ascii="Times New Roman" w:hAnsi="Times New Roman" w:cs="Times New Roman"/>
          <w:sz w:val="20"/>
          <w:szCs w:val="20"/>
          <w:lang w:val="mk-MK"/>
        </w:rPr>
        <w:t>офот и поетот.</w:t>
      </w:r>
    </w:p>
    <w:p w14:paraId="351F8776" w14:textId="77777777"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lastRenderedPageBreak/>
        <w:t xml:space="preserve">Во делата на Макијавели, имплицитен е ставот дека патриотските причини ја оправдуваат строгата контрола на методите на дискусија и на масовно ширење на информациите како основа за политичка акција. Стабилноста и напредокот на државата се најважни: поединечните размислувања на граѓанинот се помалку важни. </w:t>
      </w:r>
    </w:p>
    <w:p w14:paraId="159C91D6" w14:textId="77777777"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Познатиот англиски филозоф Томас Хобс, поаѓајки од двете основни желби на човекот, да се ослободи од болката и да владее, развил целосен систем на политичка философија во која најважна била моќта да се контрилира поединецот во интерес на сите.</w:t>
      </w:r>
    </w:p>
    <w:p w14:paraId="32937BA9" w14:textId="77777777"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Теориите на Хобс за природата на државата и за човековиот однос кон неа, имаат тенденција да оправдуваат голем дел од авторитарната политика на владите на </w:t>
      </w:r>
      <w:r w:rsidRPr="002B39CE">
        <w:rPr>
          <w:rFonts w:ascii="Times New Roman" w:hAnsi="Times New Roman" w:cs="Times New Roman"/>
          <w:sz w:val="20"/>
          <w:szCs w:val="20"/>
          <w:lang w:val="hr-HR"/>
        </w:rPr>
        <w:t xml:space="preserve">XVII </w:t>
      </w:r>
      <w:r w:rsidRPr="002B39CE">
        <w:rPr>
          <w:rFonts w:ascii="Times New Roman" w:hAnsi="Times New Roman" w:cs="Times New Roman"/>
          <w:sz w:val="20"/>
          <w:szCs w:val="20"/>
          <w:lang w:val="mk-MK"/>
        </w:rPr>
        <w:t>век.</w:t>
      </w:r>
    </w:p>
    <w:p w14:paraId="5EFBCFB8" w14:textId="745B8CFD"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Германскиот филозоф Георг Хегел, кој се смета за главен претставник на политичката теорија на авторитаризмот на соврем</w:t>
      </w:r>
      <w:r w:rsidR="006F7C81" w:rsidRPr="002B39CE">
        <w:rPr>
          <w:rFonts w:ascii="Times New Roman" w:hAnsi="Times New Roman" w:cs="Times New Roman"/>
          <w:sz w:val="20"/>
          <w:szCs w:val="20"/>
          <w:lang w:val="mk-MK"/>
        </w:rPr>
        <w:t>ен</w:t>
      </w:r>
      <w:r w:rsidRPr="002B39CE">
        <w:rPr>
          <w:rFonts w:ascii="Times New Roman" w:hAnsi="Times New Roman" w:cs="Times New Roman"/>
          <w:sz w:val="20"/>
          <w:szCs w:val="20"/>
          <w:lang w:val="mk-MK"/>
        </w:rPr>
        <w:t xml:space="preserve">ието и му се препишува генезата како на современиот комунизам, така и на фашизмот. Имено Хегел пишува: “...Државата е олицетворение на моралот. Таа е етички дух што се избистрил и се здобил со суштински облик на </w:t>
      </w:r>
      <w:r w:rsidRPr="002B39CE">
        <w:rPr>
          <w:rFonts w:ascii="Times New Roman" w:hAnsi="Times New Roman" w:cs="Times New Roman"/>
          <w:i/>
          <w:sz w:val="20"/>
          <w:szCs w:val="20"/>
          <w:lang w:val="mk-MK"/>
        </w:rPr>
        <w:t>волја</w:t>
      </w:r>
      <w:r w:rsidRPr="002B39CE">
        <w:rPr>
          <w:rFonts w:ascii="Times New Roman" w:hAnsi="Times New Roman" w:cs="Times New Roman"/>
          <w:sz w:val="20"/>
          <w:szCs w:val="20"/>
          <w:lang w:val="mk-MK"/>
        </w:rPr>
        <w:t>, која се манифестир</w:t>
      </w:r>
      <w:r w:rsidR="006F7C81" w:rsidRPr="002B39CE">
        <w:rPr>
          <w:rFonts w:ascii="Times New Roman" w:hAnsi="Times New Roman" w:cs="Times New Roman"/>
          <w:sz w:val="20"/>
          <w:szCs w:val="20"/>
          <w:lang w:val="mk-MK"/>
        </w:rPr>
        <w:t xml:space="preserve">а </w:t>
      </w:r>
      <w:r w:rsidRPr="002B39CE">
        <w:rPr>
          <w:rFonts w:ascii="Times New Roman" w:hAnsi="Times New Roman" w:cs="Times New Roman"/>
          <w:sz w:val="20"/>
          <w:szCs w:val="20"/>
          <w:lang w:val="mk-MK"/>
        </w:rPr>
        <w:t xml:space="preserve">пред светот, што е свесна за себе, ги знае своите цели и го спроведува она што го знае таму до каде знаењето и дозволува. </w:t>
      </w:r>
      <w:r w:rsidRPr="002B39CE">
        <w:rPr>
          <w:rFonts w:ascii="Times New Roman" w:hAnsi="Times New Roman" w:cs="Times New Roman"/>
          <w:i/>
          <w:sz w:val="20"/>
          <w:szCs w:val="20"/>
          <w:lang w:val="mk-MK"/>
        </w:rPr>
        <w:t>Обичајот</w:t>
      </w:r>
      <w:r w:rsidRPr="002B39CE">
        <w:rPr>
          <w:rFonts w:ascii="Times New Roman" w:hAnsi="Times New Roman" w:cs="Times New Roman"/>
          <w:sz w:val="20"/>
          <w:szCs w:val="20"/>
          <w:lang w:val="mk-MK"/>
        </w:rPr>
        <w:t xml:space="preserve"> и </w:t>
      </w:r>
      <w:r w:rsidRPr="002B39CE">
        <w:rPr>
          <w:rFonts w:ascii="Times New Roman" w:hAnsi="Times New Roman" w:cs="Times New Roman"/>
          <w:i/>
          <w:sz w:val="20"/>
          <w:szCs w:val="20"/>
          <w:lang w:val="mk-MK"/>
        </w:rPr>
        <w:t>моралот</w:t>
      </w:r>
      <w:r w:rsidRPr="002B39CE">
        <w:rPr>
          <w:rFonts w:ascii="Times New Roman" w:hAnsi="Times New Roman" w:cs="Times New Roman"/>
          <w:sz w:val="20"/>
          <w:szCs w:val="20"/>
          <w:lang w:val="mk-MK"/>
        </w:rPr>
        <w:t xml:space="preserve"> се надворешната видлива форма на внатрешното битие, самосвеста на поединечниот граѓанин, неговото знаење и активност, се надворешната и видлива форма на индиректното постоење на државата. Самосвеста на поединецот ја наоѓа суштината на својата слобода во ставот на граѓанинот, што е битот, целта и постигнувањето на неговата самосвест. Државата е разум </w:t>
      </w:r>
      <w:r w:rsidRPr="002B39CE">
        <w:rPr>
          <w:rFonts w:ascii="Times New Roman" w:hAnsi="Times New Roman" w:cs="Times New Roman"/>
          <w:i/>
          <w:sz w:val="20"/>
          <w:szCs w:val="20"/>
          <w:lang w:val="mk-MK"/>
        </w:rPr>
        <w:t xml:space="preserve">пер се. </w:t>
      </w:r>
      <w:r w:rsidRPr="002B39CE">
        <w:rPr>
          <w:rFonts w:ascii="Times New Roman" w:hAnsi="Times New Roman" w:cs="Times New Roman"/>
          <w:sz w:val="20"/>
          <w:szCs w:val="20"/>
          <w:lang w:val="mk-MK"/>
        </w:rPr>
        <w:t>Ова се должи на фактот што таа е олицетворение на суштинската волја, која пак, не е ништо друго, туку индивидуална самосвест сфатена во нејзината апстрактна форма и подигната на универзално рамниште.</w:t>
      </w:r>
      <w:r w:rsidR="006F7C81" w:rsidRPr="002B39CE">
        <w:rPr>
          <w:rFonts w:ascii="Times New Roman" w:hAnsi="Times New Roman" w:cs="Times New Roman"/>
          <w:sz w:val="20"/>
          <w:szCs w:val="20"/>
          <w:lang w:val="mk-MK"/>
        </w:rPr>
        <w:t xml:space="preserve"> </w:t>
      </w:r>
      <w:r w:rsidRPr="002B39CE">
        <w:rPr>
          <w:rFonts w:ascii="Times New Roman" w:hAnsi="Times New Roman" w:cs="Times New Roman"/>
          <w:sz w:val="20"/>
          <w:szCs w:val="20"/>
          <w:lang w:val="mk-MK"/>
        </w:rPr>
        <w:t>Ова суптинско и масивно единство е апсолут и фиксна цел по себе. Во него слободата постигнува максимум права, но, истовремено, Државата, цел сама по себе, си обезбедува максимум права врз поединечни граѓани, чија највисока цел е да бидат припадници на државата“.</w:t>
      </w:r>
    </w:p>
    <w:p w14:paraId="7D5CB110" w14:textId="77777777"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Овие теоретски размисли карактеристични за авторитарната теорија на средствата за масовна комуникација упатуваат на заклучокот дека во рамките на истата, вистинска слобода е слободата во рамките на државата, а не ослободеност од државата.</w:t>
      </w:r>
    </w:p>
    <w:p w14:paraId="6801B03E" w14:textId="773CCE80"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Зиберт С. Фред</w:t>
      </w:r>
      <w:r w:rsidRPr="002B39CE">
        <w:rPr>
          <w:rStyle w:val="FootnoteReference"/>
          <w:rFonts w:ascii="Times New Roman" w:hAnsi="Times New Roman" w:cs="Times New Roman"/>
          <w:sz w:val="20"/>
          <w:szCs w:val="20"/>
          <w:lang w:val="mk-MK"/>
        </w:rPr>
        <w:footnoteReference w:id="13"/>
      </w:r>
      <w:r w:rsidRPr="002B39CE">
        <w:rPr>
          <w:rFonts w:ascii="Times New Roman" w:hAnsi="Times New Roman" w:cs="Times New Roman"/>
          <w:sz w:val="20"/>
          <w:szCs w:val="20"/>
          <w:lang w:val="mk-MK"/>
        </w:rPr>
        <w:t xml:space="preserve"> 1994:16, ќе констатира дека иако ниту Хитлер, ниту Мусолини не биле политички филозофи, сепак нивните објавени изјави постапки во историјата, претставуваат извитоперена форма на доктрините на авторитарноста, а нивното третирање на масовните медиуми било сосема во с</w:t>
      </w:r>
      <w:r w:rsidR="006F7C81" w:rsidRPr="002B39CE">
        <w:rPr>
          <w:rFonts w:ascii="Times New Roman" w:hAnsi="Times New Roman" w:cs="Times New Roman"/>
          <w:sz w:val="20"/>
          <w:szCs w:val="20"/>
          <w:lang w:val="mk-MK"/>
        </w:rPr>
        <w:t>о</w:t>
      </w:r>
      <w:r w:rsidRPr="002B39CE">
        <w:rPr>
          <w:rFonts w:ascii="Times New Roman" w:hAnsi="Times New Roman" w:cs="Times New Roman"/>
          <w:sz w:val="20"/>
          <w:szCs w:val="20"/>
          <w:lang w:val="mk-MK"/>
        </w:rPr>
        <w:t>гласност со основниот принцип на апсолутизмот.</w:t>
      </w:r>
    </w:p>
    <w:p w14:paraId="0C9790CB" w14:textId="7F82EC22"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Слободарската теорија на </w:t>
      </w:r>
      <w:r w:rsidR="006F7C81" w:rsidRPr="002B39CE">
        <w:rPr>
          <w:rFonts w:ascii="Times New Roman" w:hAnsi="Times New Roman" w:cs="Times New Roman"/>
          <w:sz w:val="20"/>
          <w:szCs w:val="20"/>
          <w:lang w:val="mk-MK"/>
        </w:rPr>
        <w:t>средствата</w:t>
      </w:r>
      <w:r w:rsidRPr="002B39CE">
        <w:rPr>
          <w:rFonts w:ascii="Times New Roman" w:hAnsi="Times New Roman" w:cs="Times New Roman"/>
          <w:sz w:val="20"/>
          <w:szCs w:val="20"/>
          <w:lang w:val="mk-MK"/>
        </w:rPr>
        <w:t xml:space="preserve"> за масовна комуникација</w:t>
      </w:r>
      <w:r w:rsidR="001F19D5" w:rsidRPr="002B39CE">
        <w:rPr>
          <w:rFonts w:ascii="Times New Roman" w:hAnsi="Times New Roman" w:cs="Times New Roman"/>
          <w:sz w:val="20"/>
          <w:szCs w:val="20"/>
          <w:lang w:val="mk-MK"/>
        </w:rPr>
        <w:t xml:space="preserve"> пак,</w:t>
      </w:r>
      <w:r w:rsidRPr="002B39CE">
        <w:rPr>
          <w:rFonts w:ascii="Times New Roman" w:hAnsi="Times New Roman" w:cs="Times New Roman"/>
          <w:sz w:val="20"/>
          <w:szCs w:val="20"/>
          <w:lang w:val="mk-MK"/>
        </w:rPr>
        <w:t xml:space="preserve"> ја свртува обратно положбата на човекот и државата од онаа што ја видовме во авторитарната теорија. Човекот веќе не се сфаќа како зависно суштество, кое треба да се води и да се насочува, туку, како рациона</w:t>
      </w:r>
      <w:r w:rsidR="00312FDA" w:rsidRPr="002B39CE">
        <w:rPr>
          <w:rFonts w:ascii="Times New Roman" w:hAnsi="Times New Roman" w:cs="Times New Roman"/>
          <w:sz w:val="20"/>
          <w:szCs w:val="20"/>
          <w:lang w:val="mk-MK"/>
        </w:rPr>
        <w:t>л</w:t>
      </w:r>
      <w:r w:rsidRPr="002B39CE">
        <w:rPr>
          <w:rFonts w:ascii="Times New Roman" w:hAnsi="Times New Roman" w:cs="Times New Roman"/>
          <w:sz w:val="20"/>
          <w:szCs w:val="20"/>
          <w:lang w:val="mk-MK"/>
        </w:rPr>
        <w:t>но суштество, способно да разликува меѓу вистината и измамата, меѓу подобрата и полошата алтернатива кога ќе се соочи со противречни докази и алтернативи. Вистината веќе не се сфаќа како сопственост на власта. Напротив, правото да се трага по вистина е едно од неотуѓивите права на човекот.</w:t>
      </w:r>
    </w:p>
    <w:p w14:paraId="2D9A82C8" w14:textId="2B5DA6CF"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Во слободарската теорија, медиумите не се сфаќаат како инструмент на владата, туку како сре</w:t>
      </w:r>
      <w:r w:rsidR="00312FDA" w:rsidRPr="002B39CE">
        <w:rPr>
          <w:rFonts w:ascii="Times New Roman" w:hAnsi="Times New Roman" w:cs="Times New Roman"/>
          <w:sz w:val="20"/>
          <w:szCs w:val="20"/>
          <w:lang w:val="mk-MK"/>
        </w:rPr>
        <w:t>д</w:t>
      </w:r>
      <w:r w:rsidRPr="002B39CE">
        <w:rPr>
          <w:rFonts w:ascii="Times New Roman" w:hAnsi="Times New Roman" w:cs="Times New Roman"/>
          <w:sz w:val="20"/>
          <w:szCs w:val="20"/>
          <w:lang w:val="mk-MK"/>
        </w:rPr>
        <w:t>ство за презентирање на докази и аргументи, врз основа на кои Владата подлежи на контрола за својата работа, а луѓето имаат ексклузивно</w:t>
      </w:r>
      <w:r w:rsidR="00312FDA" w:rsidRPr="002B39CE">
        <w:rPr>
          <w:rFonts w:ascii="Times New Roman" w:hAnsi="Times New Roman" w:cs="Times New Roman"/>
          <w:sz w:val="20"/>
          <w:szCs w:val="20"/>
          <w:lang w:val="mk-MK"/>
        </w:rPr>
        <w:t xml:space="preserve"> </w:t>
      </w:r>
      <w:r w:rsidRPr="002B39CE">
        <w:rPr>
          <w:rFonts w:ascii="Times New Roman" w:hAnsi="Times New Roman" w:cs="Times New Roman"/>
          <w:sz w:val="20"/>
          <w:szCs w:val="20"/>
          <w:lang w:val="mk-MK"/>
        </w:rPr>
        <w:t xml:space="preserve">право да го оформат своето мислење за политиката и за работата на </w:t>
      </w:r>
      <w:r w:rsidR="00312FDA" w:rsidRPr="002B39CE">
        <w:rPr>
          <w:rFonts w:ascii="Times New Roman" w:hAnsi="Times New Roman" w:cs="Times New Roman"/>
          <w:sz w:val="20"/>
          <w:szCs w:val="20"/>
          <w:lang w:val="mk-MK"/>
        </w:rPr>
        <w:t>властодршците</w:t>
      </w:r>
      <w:r w:rsidRPr="002B39CE">
        <w:rPr>
          <w:rFonts w:ascii="Times New Roman" w:hAnsi="Times New Roman" w:cs="Times New Roman"/>
          <w:sz w:val="20"/>
          <w:szCs w:val="20"/>
          <w:lang w:val="mk-MK"/>
        </w:rPr>
        <w:t xml:space="preserve"> и носителите на функции.</w:t>
      </w:r>
    </w:p>
    <w:p w14:paraId="1B97EDA1" w14:textId="77777777"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Кај оваа теорија постои императивна потреба средствата за масовни комуникации да бидат ослободени од владина контрола и влијание.</w:t>
      </w:r>
    </w:p>
    <w:p w14:paraId="2E83EB18" w14:textId="77777777" w:rsidR="008F2491" w:rsidRPr="002B39CE" w:rsidRDefault="008F2491" w:rsidP="00675E7D">
      <w:pPr>
        <w:spacing w:line="240" w:lineRule="auto"/>
        <w:jc w:val="both"/>
        <w:rPr>
          <w:rFonts w:ascii="Times New Roman" w:hAnsi="Times New Roman" w:cs="Times New Roman"/>
          <w:sz w:val="20"/>
          <w:szCs w:val="20"/>
          <w:lang w:val="ru-RU"/>
        </w:rPr>
      </w:pPr>
      <w:r w:rsidRPr="002B39CE">
        <w:rPr>
          <w:rFonts w:ascii="Times New Roman" w:hAnsi="Times New Roman" w:cs="Times New Roman"/>
          <w:sz w:val="20"/>
          <w:szCs w:val="20"/>
          <w:lang w:val="ru-RU"/>
        </w:rPr>
        <w:t>Според</w:t>
      </w:r>
      <w:r w:rsidRPr="002B39CE">
        <w:rPr>
          <w:rFonts w:ascii="Times New Roman" w:hAnsi="Times New Roman" w:cs="Times New Roman"/>
          <w:sz w:val="20"/>
          <w:szCs w:val="20"/>
          <w:lang w:val="mk-MK"/>
        </w:rPr>
        <w:t xml:space="preserve"> слободарската теорија, човекот е рационално битие и претставува цел по себе. Целта на општеството е среќата и благосостојбата на поединецот, а човекот како мисловен организам е способен да го организира светот околу себе и да донесува одлуки прилагодени на сопствените интереси.</w:t>
      </w:r>
    </w:p>
    <w:p w14:paraId="15DEB4A3" w14:textId="1FC40296"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lastRenderedPageBreak/>
        <w:t>Слободарските теоретичари дале различни објаснувања за потеклото на о</w:t>
      </w:r>
      <w:r w:rsidR="006F7C81" w:rsidRPr="002B39CE">
        <w:rPr>
          <w:rFonts w:ascii="Times New Roman" w:hAnsi="Times New Roman" w:cs="Times New Roman"/>
          <w:sz w:val="20"/>
          <w:szCs w:val="20"/>
          <w:lang w:val="mk-MK"/>
        </w:rPr>
        <w:t>п</w:t>
      </w:r>
      <w:r w:rsidRPr="002B39CE">
        <w:rPr>
          <w:rFonts w:ascii="Times New Roman" w:hAnsi="Times New Roman" w:cs="Times New Roman"/>
          <w:sz w:val="20"/>
          <w:szCs w:val="20"/>
          <w:lang w:val="mk-MK"/>
        </w:rPr>
        <w:t>штеството, но сите тие се согласни дека основната функција на општеството е унапредување на интересите на своите поединечни членови. Философите на либерализмот нагласено одречуваат дека државата е највисок израз на човековите напори, иако со извесна колебливост, признаваат дека државата е корисен, па дури и неопходен инструмент. Државата постои како метод за обезбедување амбиент за поединецот, во ко</w:t>
      </w:r>
      <w:r w:rsidR="006F7C81" w:rsidRPr="002B39CE">
        <w:rPr>
          <w:rFonts w:ascii="Times New Roman" w:hAnsi="Times New Roman" w:cs="Times New Roman"/>
          <w:sz w:val="20"/>
          <w:szCs w:val="20"/>
          <w:lang w:val="mk-MK"/>
        </w:rPr>
        <w:t xml:space="preserve">ј </w:t>
      </w:r>
      <w:r w:rsidRPr="002B39CE">
        <w:rPr>
          <w:rFonts w:ascii="Times New Roman" w:hAnsi="Times New Roman" w:cs="Times New Roman"/>
          <w:sz w:val="20"/>
          <w:szCs w:val="20"/>
          <w:lang w:val="mk-MK"/>
        </w:rPr>
        <w:t>ќе може да ги оствари сопствените потенцијали. Како и другите теории за статусот и функцијата на медиумите за масовна комуникација во општес</w:t>
      </w:r>
      <w:r w:rsidR="009D164A" w:rsidRPr="002B39CE">
        <w:rPr>
          <w:rFonts w:ascii="Times New Roman" w:hAnsi="Times New Roman" w:cs="Times New Roman"/>
          <w:sz w:val="20"/>
          <w:szCs w:val="20"/>
          <w:lang w:val="mk-MK"/>
        </w:rPr>
        <w:t>т</w:t>
      </w:r>
      <w:r w:rsidRPr="002B39CE">
        <w:rPr>
          <w:rFonts w:ascii="Times New Roman" w:hAnsi="Times New Roman" w:cs="Times New Roman"/>
          <w:sz w:val="20"/>
          <w:szCs w:val="20"/>
          <w:lang w:val="mk-MK"/>
        </w:rPr>
        <w:t>вото, слободарската доктрина е објаснување на философските принципи со кои се обезбедува основата на општествената и политичката структура во чии рамки делуваат медиумите.</w:t>
      </w:r>
      <w:r w:rsidRPr="002B39CE">
        <w:rPr>
          <w:rStyle w:val="FootnoteReference"/>
          <w:rFonts w:ascii="Times New Roman" w:hAnsi="Times New Roman" w:cs="Times New Roman"/>
          <w:sz w:val="20"/>
          <w:szCs w:val="20"/>
          <w:lang w:val="mk-MK"/>
        </w:rPr>
        <w:footnoteReference w:id="14"/>
      </w:r>
    </w:p>
    <w:p w14:paraId="1BC49E8B" w14:textId="77777777"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Оваа доктрина каде малцинствата, како и мнозинствата, слабите исто како и силните, мора да имаат пристап до медиумите, всушност претставува модел на информирање кој служи како влијателна компонента во процесот на управувањето. Овој модел наликува на теолошките доктрини од раното Христијанство. Имено способноста да се размислува е дар од Бога, со кое човекот се разликува од останатите живи суштества и има индивидуална способност да ги реши проблемите водејќи се од доказите кои ги воочуваат неговите сетила, а не врз основа на наметнат авторитет како што беше случај кај авторитарната теорија.</w:t>
      </w:r>
    </w:p>
    <w:p w14:paraId="528A1881" w14:textId="6146C943"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Теоријата на општествена одговорност на печатот, според Питерсон Тиодор</w:t>
      </w:r>
      <w:r w:rsidRPr="002B39CE">
        <w:rPr>
          <w:rStyle w:val="FootnoteReference"/>
          <w:rFonts w:ascii="Times New Roman" w:hAnsi="Times New Roman" w:cs="Times New Roman"/>
          <w:sz w:val="20"/>
          <w:szCs w:val="20"/>
          <w:lang w:val="mk-MK"/>
        </w:rPr>
        <w:footnoteReference w:id="15"/>
      </w:r>
      <w:r w:rsidRPr="002B39CE">
        <w:rPr>
          <w:rFonts w:ascii="Times New Roman" w:hAnsi="Times New Roman" w:cs="Times New Roman"/>
          <w:sz w:val="20"/>
          <w:szCs w:val="20"/>
          <w:lang w:val="mk-MK"/>
        </w:rPr>
        <w:t xml:space="preserve"> 1994: 81, се роди</w:t>
      </w:r>
      <w:r w:rsidR="00F73CF4" w:rsidRPr="002B39CE">
        <w:rPr>
          <w:rFonts w:ascii="Times New Roman" w:hAnsi="Times New Roman" w:cs="Times New Roman"/>
          <w:sz w:val="20"/>
          <w:szCs w:val="20"/>
          <w:lang w:val="mk-MK"/>
        </w:rPr>
        <w:t xml:space="preserve">ла </w:t>
      </w:r>
      <w:r w:rsidRPr="002B39CE">
        <w:rPr>
          <w:rFonts w:ascii="Times New Roman" w:hAnsi="Times New Roman" w:cs="Times New Roman"/>
          <w:sz w:val="20"/>
          <w:szCs w:val="20"/>
          <w:lang w:val="mk-MK"/>
        </w:rPr>
        <w:t>како производ на повеќе работи. Една од нив беше технолошката и индустриската револуција, која го измени лицето на нацијата и американскиот начин на живеење кој, пак, влијаеше врз природата на самиот печат. Друга беше остриот глас на критиката, кој често пати, проговорува</w:t>
      </w:r>
      <w:r w:rsidR="00F73CF4" w:rsidRPr="002B39CE">
        <w:rPr>
          <w:rFonts w:ascii="Times New Roman" w:hAnsi="Times New Roman" w:cs="Times New Roman"/>
          <w:sz w:val="20"/>
          <w:szCs w:val="20"/>
          <w:lang w:val="mk-MK"/>
        </w:rPr>
        <w:t>л</w:t>
      </w:r>
      <w:r w:rsidRPr="002B39CE">
        <w:rPr>
          <w:rFonts w:ascii="Times New Roman" w:hAnsi="Times New Roman" w:cs="Times New Roman"/>
          <w:sz w:val="20"/>
          <w:szCs w:val="20"/>
          <w:lang w:val="mk-MK"/>
        </w:rPr>
        <w:t>, сразмерно со растот на медиумите по големина и важност, а</w:t>
      </w:r>
      <w:r w:rsidR="00F73CF4" w:rsidRPr="002B39CE">
        <w:rPr>
          <w:rFonts w:ascii="Times New Roman" w:hAnsi="Times New Roman" w:cs="Times New Roman"/>
          <w:sz w:val="20"/>
          <w:szCs w:val="20"/>
          <w:lang w:val="mk-MK"/>
        </w:rPr>
        <w:t xml:space="preserve"> </w:t>
      </w:r>
      <w:r w:rsidRPr="002B39CE">
        <w:rPr>
          <w:rFonts w:ascii="Times New Roman" w:hAnsi="Times New Roman" w:cs="Times New Roman"/>
          <w:sz w:val="20"/>
          <w:szCs w:val="20"/>
          <w:lang w:val="mk-MK"/>
        </w:rPr>
        <w:t>која понекогаш ја носе</w:t>
      </w:r>
      <w:r w:rsidR="00F73CF4" w:rsidRPr="002B39CE">
        <w:rPr>
          <w:rFonts w:ascii="Times New Roman" w:hAnsi="Times New Roman" w:cs="Times New Roman"/>
          <w:sz w:val="20"/>
          <w:szCs w:val="20"/>
          <w:lang w:val="mk-MK"/>
        </w:rPr>
        <w:t>л</w:t>
      </w:r>
      <w:r w:rsidRPr="002B39CE">
        <w:rPr>
          <w:rFonts w:ascii="Times New Roman" w:hAnsi="Times New Roman" w:cs="Times New Roman"/>
          <w:sz w:val="20"/>
          <w:szCs w:val="20"/>
          <w:lang w:val="mk-MK"/>
        </w:rPr>
        <w:t xml:space="preserve"> премолчената закана на владините одредби. Следната беше негова интелектуална клима во која некои личности со сомневања гледа</w:t>
      </w:r>
      <w:r w:rsidR="00F73CF4"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на основните принципи на </w:t>
      </w:r>
      <w:r w:rsidR="00F73CF4" w:rsidRPr="002B39CE">
        <w:rPr>
          <w:rFonts w:ascii="Times New Roman" w:hAnsi="Times New Roman" w:cs="Times New Roman"/>
          <w:sz w:val="20"/>
          <w:szCs w:val="20"/>
          <w:lang w:val="mk-MK"/>
        </w:rPr>
        <w:t>п</w:t>
      </w:r>
      <w:r w:rsidRPr="002B39CE">
        <w:rPr>
          <w:rFonts w:ascii="Times New Roman" w:hAnsi="Times New Roman" w:cs="Times New Roman"/>
          <w:sz w:val="20"/>
          <w:szCs w:val="20"/>
          <w:lang w:val="mk-MK"/>
        </w:rPr>
        <w:t xml:space="preserve">росветителството. И конечно се појавил развој на професионалниот дух на новинарството кој привлекол луѓе со принципи и образование, со нагласено чувство за општествена одговорност, различен од оној </w:t>
      </w:r>
      <w:r w:rsidR="006F7C81" w:rsidRPr="002B39CE">
        <w:rPr>
          <w:rFonts w:ascii="Times New Roman" w:hAnsi="Times New Roman" w:cs="Times New Roman"/>
          <w:sz w:val="20"/>
          <w:szCs w:val="20"/>
          <w:lang w:val="mk-MK"/>
        </w:rPr>
        <w:t>т.н. “партизански</w:t>
      </w:r>
      <w:r w:rsidRPr="002B39CE">
        <w:rPr>
          <w:rFonts w:ascii="Times New Roman" w:hAnsi="Times New Roman" w:cs="Times New Roman"/>
          <w:sz w:val="20"/>
          <w:szCs w:val="20"/>
          <w:lang w:val="mk-MK"/>
        </w:rPr>
        <w:t>“ дух кој владеел во средниот век.</w:t>
      </w:r>
    </w:p>
    <w:p w14:paraId="16DAF398" w14:textId="385F52F4"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Свое развојно влијание остварила и технолошката и индустриската револуција кои придонесоа за </w:t>
      </w:r>
      <w:r w:rsidR="006F7C81" w:rsidRPr="002B39CE">
        <w:rPr>
          <w:rFonts w:ascii="Times New Roman" w:hAnsi="Times New Roman" w:cs="Times New Roman"/>
          <w:sz w:val="20"/>
          <w:szCs w:val="20"/>
          <w:lang w:val="mk-MK"/>
        </w:rPr>
        <w:t>унапредување</w:t>
      </w:r>
      <w:r w:rsidRPr="002B39CE">
        <w:rPr>
          <w:rFonts w:ascii="Times New Roman" w:hAnsi="Times New Roman" w:cs="Times New Roman"/>
          <w:sz w:val="20"/>
          <w:szCs w:val="20"/>
          <w:lang w:val="mk-MK"/>
        </w:rPr>
        <w:t xml:space="preserve"> на брзината, бројот и квалитетот на старите медиуми, но и за појава на нови медиуми како што се филмот, радиото и телевизијата. Индустријализацијата во оваа фаза била придружена и со зголемено рекламирање, што пак е главна поддршка на весниците, списанијата и радио – </w:t>
      </w:r>
      <w:r w:rsidR="006F7C81" w:rsidRPr="002B39CE">
        <w:rPr>
          <w:rFonts w:ascii="Times New Roman" w:hAnsi="Times New Roman" w:cs="Times New Roman"/>
          <w:sz w:val="20"/>
          <w:szCs w:val="20"/>
          <w:lang w:val="mk-MK"/>
        </w:rPr>
        <w:t>емисиите</w:t>
      </w:r>
      <w:r w:rsidRPr="002B39CE">
        <w:rPr>
          <w:rFonts w:ascii="Times New Roman" w:hAnsi="Times New Roman" w:cs="Times New Roman"/>
          <w:sz w:val="20"/>
          <w:szCs w:val="20"/>
          <w:lang w:val="mk-MK"/>
        </w:rPr>
        <w:t>.</w:t>
      </w:r>
    </w:p>
    <w:p w14:paraId="68BFC2D1" w14:textId="029F25AF"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Тешко е да се каже кога точно традиционалната теорија на буквално неограничена слобода почна</w:t>
      </w:r>
      <w:r w:rsidR="00F73CF4" w:rsidRPr="002B39CE">
        <w:rPr>
          <w:rFonts w:ascii="Times New Roman" w:hAnsi="Times New Roman" w:cs="Times New Roman"/>
          <w:sz w:val="20"/>
          <w:szCs w:val="20"/>
          <w:lang w:val="mk-MK"/>
        </w:rPr>
        <w:t>ла</w:t>
      </w:r>
      <w:r w:rsidRPr="002B39CE">
        <w:rPr>
          <w:rFonts w:ascii="Times New Roman" w:hAnsi="Times New Roman" w:cs="Times New Roman"/>
          <w:sz w:val="20"/>
          <w:szCs w:val="20"/>
          <w:lang w:val="mk-MK"/>
        </w:rPr>
        <w:t xml:space="preserve"> да отстапува пред прифаќањето на извесни одговорности на уредниците. Секако нема</w:t>
      </w:r>
      <w:r w:rsidR="00F73CF4" w:rsidRPr="002B39CE">
        <w:rPr>
          <w:rFonts w:ascii="Times New Roman" w:hAnsi="Times New Roman" w:cs="Times New Roman"/>
          <w:sz w:val="20"/>
          <w:szCs w:val="20"/>
          <w:lang w:val="mk-MK"/>
        </w:rPr>
        <w:t>ло</w:t>
      </w:r>
      <w:r w:rsidRPr="002B39CE">
        <w:rPr>
          <w:rFonts w:ascii="Times New Roman" w:hAnsi="Times New Roman" w:cs="Times New Roman"/>
          <w:sz w:val="20"/>
          <w:szCs w:val="20"/>
          <w:lang w:val="mk-MK"/>
        </w:rPr>
        <w:t xml:space="preserve"> веројатност издавачите да се грижат за моралните аспекти, затоа што тие, пред се, </w:t>
      </w:r>
      <w:r w:rsidR="00F73CF4" w:rsidRPr="002B39CE">
        <w:rPr>
          <w:rFonts w:ascii="Times New Roman" w:hAnsi="Times New Roman" w:cs="Times New Roman"/>
          <w:sz w:val="20"/>
          <w:szCs w:val="20"/>
          <w:lang w:val="mk-MK"/>
        </w:rPr>
        <w:t>биле печатари</w:t>
      </w:r>
      <w:r w:rsidRPr="002B39CE">
        <w:rPr>
          <w:rFonts w:ascii="Times New Roman" w:hAnsi="Times New Roman" w:cs="Times New Roman"/>
          <w:sz w:val="20"/>
          <w:szCs w:val="20"/>
          <w:lang w:val="mk-MK"/>
        </w:rPr>
        <w:t xml:space="preserve"> кои весниците ги гледа</w:t>
      </w:r>
      <w:r w:rsidR="00F73CF4"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како дополнување на нивните печатници, иако уште од најрани години меѓу новинарите има</w:t>
      </w:r>
      <w:r w:rsidR="00F73CF4" w:rsidRPr="002B39CE">
        <w:rPr>
          <w:rFonts w:ascii="Times New Roman" w:hAnsi="Times New Roman" w:cs="Times New Roman"/>
          <w:sz w:val="20"/>
          <w:szCs w:val="20"/>
          <w:lang w:val="mk-MK"/>
        </w:rPr>
        <w:t xml:space="preserve">ло и </w:t>
      </w:r>
      <w:r w:rsidRPr="002B39CE">
        <w:rPr>
          <w:rFonts w:ascii="Times New Roman" w:hAnsi="Times New Roman" w:cs="Times New Roman"/>
          <w:sz w:val="20"/>
          <w:szCs w:val="20"/>
          <w:lang w:val="mk-MK"/>
        </w:rPr>
        <w:t>луѓе со голема решителност. До средината на 19 век</w:t>
      </w:r>
      <w:r w:rsidR="00F73CF4" w:rsidRPr="002B39CE">
        <w:rPr>
          <w:rFonts w:ascii="Times New Roman" w:hAnsi="Times New Roman" w:cs="Times New Roman"/>
          <w:sz w:val="20"/>
          <w:szCs w:val="20"/>
          <w:lang w:val="mk-MK"/>
        </w:rPr>
        <w:t>,</w:t>
      </w:r>
      <w:r w:rsidRPr="002B39CE">
        <w:rPr>
          <w:rFonts w:ascii="Times New Roman" w:hAnsi="Times New Roman" w:cs="Times New Roman"/>
          <w:sz w:val="20"/>
          <w:szCs w:val="20"/>
          <w:lang w:val="mk-MK"/>
        </w:rPr>
        <w:t xml:space="preserve"> новинарството почна</w:t>
      </w:r>
      <w:r w:rsidR="00F73CF4" w:rsidRPr="002B39CE">
        <w:rPr>
          <w:rFonts w:ascii="Times New Roman" w:hAnsi="Times New Roman" w:cs="Times New Roman"/>
          <w:sz w:val="20"/>
          <w:szCs w:val="20"/>
          <w:lang w:val="mk-MK"/>
        </w:rPr>
        <w:t>ло</w:t>
      </w:r>
      <w:r w:rsidRPr="002B39CE">
        <w:rPr>
          <w:rFonts w:ascii="Times New Roman" w:hAnsi="Times New Roman" w:cs="Times New Roman"/>
          <w:sz w:val="20"/>
          <w:szCs w:val="20"/>
          <w:lang w:val="mk-MK"/>
        </w:rPr>
        <w:t xml:space="preserve"> да ги привлекува луѓето си образование и принципи, кои постави</w:t>
      </w:r>
      <w:r w:rsidR="00F73CF4"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високи стандарди во свој</w:t>
      </w:r>
      <w:r w:rsidR="00F73CF4" w:rsidRPr="002B39CE">
        <w:rPr>
          <w:rFonts w:ascii="Times New Roman" w:hAnsi="Times New Roman" w:cs="Times New Roman"/>
          <w:sz w:val="20"/>
          <w:szCs w:val="20"/>
          <w:lang w:val="mk-MK"/>
        </w:rPr>
        <w:t>ата работа</w:t>
      </w:r>
      <w:r w:rsidRPr="002B39CE">
        <w:rPr>
          <w:rFonts w:ascii="Times New Roman" w:hAnsi="Times New Roman" w:cs="Times New Roman"/>
          <w:sz w:val="20"/>
          <w:szCs w:val="20"/>
          <w:lang w:val="mk-MK"/>
        </w:rPr>
        <w:t xml:space="preserve"> и се обидува</w:t>
      </w:r>
      <w:r w:rsidR="00F73CF4"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да ги </w:t>
      </w:r>
      <w:r w:rsidR="006F7C81" w:rsidRPr="002B39CE">
        <w:rPr>
          <w:rFonts w:ascii="Times New Roman" w:hAnsi="Times New Roman" w:cs="Times New Roman"/>
          <w:sz w:val="20"/>
          <w:szCs w:val="20"/>
          <w:lang w:val="mk-MK"/>
        </w:rPr>
        <w:t>почитуваат</w:t>
      </w:r>
      <w:r w:rsidRPr="002B39CE">
        <w:rPr>
          <w:rFonts w:ascii="Times New Roman" w:hAnsi="Times New Roman" w:cs="Times New Roman"/>
          <w:sz w:val="20"/>
          <w:szCs w:val="20"/>
          <w:lang w:val="mk-MK"/>
        </w:rPr>
        <w:t>. Некои такви луѓе формулира</w:t>
      </w:r>
      <w:r w:rsidR="00F73CF4"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етички закони за сопствениот персонал.</w:t>
      </w:r>
    </w:p>
    <w:p w14:paraId="1FA1B966" w14:textId="32D4839A"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Во почетокот на 20 век издавачите се повеќе говоре</w:t>
      </w:r>
      <w:r w:rsidR="00F73CF4"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за должностите според уставот, кои ја придружува</w:t>
      </w:r>
      <w:r w:rsidR="00F73CF4"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w:t>
      </w:r>
      <w:r w:rsidR="006F7C81" w:rsidRPr="002B39CE">
        <w:rPr>
          <w:rFonts w:ascii="Times New Roman" w:hAnsi="Times New Roman" w:cs="Times New Roman"/>
          <w:sz w:val="20"/>
          <w:szCs w:val="20"/>
          <w:lang w:val="mk-MK"/>
        </w:rPr>
        <w:t>привилегираната</w:t>
      </w:r>
      <w:r w:rsidRPr="002B39CE">
        <w:rPr>
          <w:rFonts w:ascii="Times New Roman" w:hAnsi="Times New Roman" w:cs="Times New Roman"/>
          <w:sz w:val="20"/>
          <w:szCs w:val="20"/>
          <w:lang w:val="mk-MK"/>
        </w:rPr>
        <w:t xml:space="preserve"> положба на печатот</w:t>
      </w:r>
      <w:r w:rsidRPr="002B39CE">
        <w:rPr>
          <w:rStyle w:val="FootnoteReference"/>
          <w:rFonts w:ascii="Times New Roman" w:hAnsi="Times New Roman" w:cs="Times New Roman"/>
          <w:sz w:val="20"/>
          <w:szCs w:val="20"/>
          <w:lang w:val="mk-MK"/>
        </w:rPr>
        <w:footnoteReference w:id="16"/>
      </w:r>
      <w:r w:rsidRPr="002B39CE">
        <w:rPr>
          <w:rFonts w:ascii="Times New Roman" w:hAnsi="Times New Roman" w:cs="Times New Roman"/>
          <w:sz w:val="20"/>
          <w:szCs w:val="20"/>
          <w:lang w:val="mk-MK"/>
        </w:rPr>
        <w:t xml:space="preserve">. Џозеф Пулицер, во одбрана на својот предлог за новинарска школа, </w:t>
      </w:r>
      <w:r w:rsidR="00F73CF4" w:rsidRPr="002B39CE">
        <w:rPr>
          <w:rFonts w:ascii="Times New Roman" w:hAnsi="Times New Roman" w:cs="Times New Roman"/>
          <w:sz w:val="20"/>
          <w:szCs w:val="20"/>
          <w:lang w:val="mk-MK"/>
        </w:rPr>
        <w:t>напишал</w:t>
      </w:r>
      <w:r w:rsidRPr="002B39CE">
        <w:rPr>
          <w:rFonts w:ascii="Times New Roman" w:hAnsi="Times New Roman" w:cs="Times New Roman"/>
          <w:sz w:val="20"/>
          <w:szCs w:val="20"/>
          <w:lang w:val="mk-MK"/>
        </w:rPr>
        <w:t xml:space="preserve"> во Норт Американ Ривју во 1904 година: „Ништо друго, освен највисоките идеали, нај</w:t>
      </w:r>
      <w:r w:rsidR="006F7C81" w:rsidRPr="002B39CE">
        <w:rPr>
          <w:rFonts w:ascii="Times New Roman" w:hAnsi="Times New Roman" w:cs="Times New Roman"/>
          <w:sz w:val="20"/>
          <w:szCs w:val="20"/>
          <w:lang w:val="mk-MK"/>
        </w:rPr>
        <w:t>к</w:t>
      </w:r>
      <w:r w:rsidRPr="002B39CE">
        <w:rPr>
          <w:rFonts w:ascii="Times New Roman" w:hAnsi="Times New Roman" w:cs="Times New Roman"/>
          <w:sz w:val="20"/>
          <w:szCs w:val="20"/>
          <w:lang w:val="mk-MK"/>
        </w:rPr>
        <w:t>руполозната загриженост да се постапи правилно, најпрецизното познавање на проблемите со кои мора да се соочи и искреното чувство за лојална одговорност, нема да го спаси новинарството од служењето на деловните интереси, потрагата по себични цели, кои се во спротивност со доброто на јавноста“.</w:t>
      </w:r>
    </w:p>
    <w:p w14:paraId="1A523FFF" w14:textId="42F51D30"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Подемот на радиото и телевизијата дове</w:t>
      </w:r>
      <w:r w:rsidR="00F73CF4" w:rsidRPr="002B39CE">
        <w:rPr>
          <w:rFonts w:ascii="Times New Roman" w:hAnsi="Times New Roman" w:cs="Times New Roman"/>
          <w:sz w:val="20"/>
          <w:szCs w:val="20"/>
          <w:lang w:val="mk-MK"/>
        </w:rPr>
        <w:t xml:space="preserve">ле </w:t>
      </w:r>
      <w:r w:rsidRPr="002B39CE">
        <w:rPr>
          <w:rFonts w:ascii="Times New Roman" w:hAnsi="Times New Roman" w:cs="Times New Roman"/>
          <w:sz w:val="20"/>
          <w:szCs w:val="20"/>
          <w:lang w:val="mk-MK"/>
        </w:rPr>
        <w:t>до тоа владата да даде главен придонес кон теоријата на општествена одговорност. Во почетоткот, кога радио станиците никнува</w:t>
      </w:r>
      <w:r w:rsidR="00C46BDC"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во хаотично изобилие, конкурентите емитува</w:t>
      </w:r>
      <w:r w:rsidR="00C46BDC"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на исти бранови должини, аматерите ги меша</w:t>
      </w:r>
      <w:r w:rsidR="00C46BDC" w:rsidRPr="002B39CE">
        <w:rPr>
          <w:rFonts w:ascii="Times New Roman" w:hAnsi="Times New Roman" w:cs="Times New Roman"/>
          <w:sz w:val="20"/>
          <w:szCs w:val="20"/>
          <w:lang w:val="mk-MK"/>
        </w:rPr>
        <w:t>ле</w:t>
      </w:r>
      <w:r w:rsidRPr="002B39CE">
        <w:rPr>
          <w:rFonts w:ascii="Times New Roman" w:hAnsi="Times New Roman" w:cs="Times New Roman"/>
          <w:sz w:val="20"/>
          <w:szCs w:val="20"/>
          <w:lang w:val="mk-MK"/>
        </w:rPr>
        <w:t xml:space="preserve"> своите сигнали со професионалците, а</w:t>
      </w:r>
      <w:r w:rsidR="00C46BDC" w:rsidRPr="002B39CE">
        <w:rPr>
          <w:rFonts w:ascii="Times New Roman" w:hAnsi="Times New Roman" w:cs="Times New Roman"/>
          <w:sz w:val="20"/>
          <w:szCs w:val="20"/>
          <w:lang w:val="mk-MK"/>
        </w:rPr>
        <w:t xml:space="preserve"> </w:t>
      </w:r>
      <w:r w:rsidRPr="002B39CE">
        <w:rPr>
          <w:rFonts w:ascii="Times New Roman" w:hAnsi="Times New Roman" w:cs="Times New Roman"/>
          <w:sz w:val="20"/>
          <w:szCs w:val="20"/>
          <w:lang w:val="mk-MK"/>
        </w:rPr>
        <w:t xml:space="preserve">таа </w:t>
      </w:r>
      <w:r w:rsidR="00F73CF4" w:rsidRPr="002B39CE">
        <w:rPr>
          <w:rFonts w:ascii="Times New Roman" w:hAnsi="Times New Roman" w:cs="Times New Roman"/>
          <w:sz w:val="20"/>
          <w:szCs w:val="20"/>
          <w:lang w:val="mk-MK"/>
        </w:rPr>
        <w:t xml:space="preserve">т.н. </w:t>
      </w:r>
      <w:r w:rsidRPr="002B39CE">
        <w:rPr>
          <w:rFonts w:ascii="Times New Roman" w:hAnsi="Times New Roman" w:cs="Times New Roman"/>
          <w:sz w:val="20"/>
          <w:szCs w:val="20"/>
          <w:lang w:val="mk-MK"/>
        </w:rPr>
        <w:t>какафонија се внесува</w:t>
      </w:r>
      <w:r w:rsidR="00C46BDC" w:rsidRPr="002B39CE">
        <w:rPr>
          <w:rFonts w:ascii="Times New Roman" w:hAnsi="Times New Roman" w:cs="Times New Roman"/>
          <w:sz w:val="20"/>
          <w:szCs w:val="20"/>
          <w:lang w:val="mk-MK"/>
        </w:rPr>
        <w:t>ла</w:t>
      </w:r>
      <w:r w:rsidRPr="002B39CE">
        <w:rPr>
          <w:rFonts w:ascii="Times New Roman" w:hAnsi="Times New Roman" w:cs="Times New Roman"/>
          <w:sz w:val="20"/>
          <w:szCs w:val="20"/>
          <w:lang w:val="mk-MK"/>
        </w:rPr>
        <w:t xml:space="preserve"> во се поголем број домови на слушателите. Па така, ќе констатира Питерсон, Владата, </w:t>
      </w:r>
      <w:r w:rsidR="00F73CF4" w:rsidRPr="002B39CE">
        <w:rPr>
          <w:rFonts w:ascii="Times New Roman" w:hAnsi="Times New Roman" w:cs="Times New Roman"/>
          <w:sz w:val="20"/>
          <w:szCs w:val="20"/>
          <w:lang w:val="mk-MK"/>
        </w:rPr>
        <w:t>потикната</w:t>
      </w:r>
      <w:r w:rsidRPr="002B39CE">
        <w:rPr>
          <w:rFonts w:ascii="Times New Roman" w:hAnsi="Times New Roman" w:cs="Times New Roman"/>
          <w:sz w:val="20"/>
          <w:szCs w:val="20"/>
          <w:lang w:val="mk-MK"/>
        </w:rPr>
        <w:t xml:space="preserve"> од радио-индустријата неволно морала да воведе ред во радио брановите, а во 1927 година ја создала и Федералната Радио Комисија за доделување </w:t>
      </w:r>
      <w:r w:rsidR="00C46BDC" w:rsidRPr="002B39CE">
        <w:rPr>
          <w:rFonts w:ascii="Times New Roman" w:hAnsi="Times New Roman" w:cs="Times New Roman"/>
          <w:sz w:val="20"/>
          <w:szCs w:val="20"/>
          <w:lang w:val="mk-MK"/>
        </w:rPr>
        <w:t>фреквенции</w:t>
      </w:r>
      <w:r w:rsidRPr="002B39CE">
        <w:rPr>
          <w:rFonts w:ascii="Times New Roman" w:hAnsi="Times New Roman" w:cs="Times New Roman"/>
          <w:sz w:val="20"/>
          <w:szCs w:val="20"/>
          <w:lang w:val="mk-MK"/>
        </w:rPr>
        <w:t xml:space="preserve"> и грижа за содржините на програмите.</w:t>
      </w:r>
    </w:p>
    <w:p w14:paraId="1606ADE9" w14:textId="62A26C3F" w:rsidR="00FD553D" w:rsidRPr="002B39CE" w:rsidRDefault="008F2491" w:rsidP="00675E7D">
      <w:pPr>
        <w:tabs>
          <w:tab w:val="left" w:pos="0"/>
        </w:tabs>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lastRenderedPageBreak/>
        <w:tab/>
        <w:t xml:space="preserve">Теоријата на општествена одговорност на печатот, изградена е на темелот на размислувањето со кое се дополнети некои основни претпоставки на </w:t>
      </w:r>
      <w:r w:rsidR="00C46BDC" w:rsidRPr="002B39CE">
        <w:rPr>
          <w:rFonts w:ascii="Times New Roman" w:hAnsi="Times New Roman" w:cs="Times New Roman"/>
          <w:sz w:val="20"/>
          <w:szCs w:val="20"/>
          <w:lang w:val="mk-MK"/>
        </w:rPr>
        <w:t>слободарската</w:t>
      </w:r>
      <w:r w:rsidRPr="002B39CE">
        <w:rPr>
          <w:rFonts w:ascii="Times New Roman" w:hAnsi="Times New Roman" w:cs="Times New Roman"/>
          <w:sz w:val="20"/>
          <w:szCs w:val="20"/>
          <w:lang w:val="mk-MK"/>
        </w:rPr>
        <w:t xml:space="preserve"> теорија, а со </w:t>
      </w:r>
      <w:r w:rsidR="00C46BDC" w:rsidRPr="002B39CE">
        <w:rPr>
          <w:rFonts w:ascii="Times New Roman" w:hAnsi="Times New Roman" w:cs="Times New Roman"/>
          <w:sz w:val="20"/>
          <w:szCs w:val="20"/>
          <w:lang w:val="mk-MK"/>
        </w:rPr>
        <w:t>ш</w:t>
      </w:r>
      <w:r w:rsidRPr="002B39CE">
        <w:rPr>
          <w:rFonts w:ascii="Times New Roman" w:hAnsi="Times New Roman" w:cs="Times New Roman"/>
          <w:sz w:val="20"/>
          <w:szCs w:val="20"/>
          <w:lang w:val="mk-MK"/>
        </w:rPr>
        <w:t>то во голема мерка, се отфрлени други. Поимот – слобода што го претставува, е</w:t>
      </w:r>
      <w:r w:rsidR="00C46BDC" w:rsidRPr="002B39CE">
        <w:rPr>
          <w:rFonts w:ascii="Times New Roman" w:hAnsi="Times New Roman" w:cs="Times New Roman"/>
          <w:sz w:val="20"/>
          <w:szCs w:val="20"/>
          <w:lang w:val="mk-MK"/>
        </w:rPr>
        <w:t xml:space="preserve"> </w:t>
      </w:r>
      <w:r w:rsidRPr="002B39CE">
        <w:rPr>
          <w:rFonts w:ascii="Times New Roman" w:hAnsi="Times New Roman" w:cs="Times New Roman"/>
          <w:sz w:val="20"/>
          <w:szCs w:val="20"/>
          <w:lang w:val="mk-MK"/>
        </w:rPr>
        <w:t xml:space="preserve">фундаментално различен од оној </w:t>
      </w:r>
      <w:r w:rsidR="00C46BDC" w:rsidRPr="002B39CE">
        <w:rPr>
          <w:rFonts w:ascii="Times New Roman" w:hAnsi="Times New Roman" w:cs="Times New Roman"/>
          <w:sz w:val="20"/>
          <w:szCs w:val="20"/>
          <w:lang w:val="mk-MK"/>
        </w:rPr>
        <w:t>ш</w:t>
      </w:r>
      <w:r w:rsidRPr="002B39CE">
        <w:rPr>
          <w:rFonts w:ascii="Times New Roman" w:hAnsi="Times New Roman" w:cs="Times New Roman"/>
          <w:sz w:val="20"/>
          <w:szCs w:val="20"/>
          <w:lang w:val="mk-MK"/>
        </w:rPr>
        <w:t xml:space="preserve">то го претставува традиционалната теорија. </w:t>
      </w:r>
      <w:r w:rsidR="00C46BDC" w:rsidRPr="002B39CE">
        <w:rPr>
          <w:rFonts w:ascii="Times New Roman" w:hAnsi="Times New Roman" w:cs="Times New Roman"/>
          <w:sz w:val="20"/>
          <w:szCs w:val="20"/>
          <w:lang w:val="mk-MK"/>
        </w:rPr>
        <w:t>Слободарската</w:t>
      </w:r>
      <w:r w:rsidRPr="002B39CE">
        <w:rPr>
          <w:rFonts w:ascii="Times New Roman" w:hAnsi="Times New Roman" w:cs="Times New Roman"/>
          <w:sz w:val="20"/>
          <w:szCs w:val="20"/>
          <w:lang w:val="mk-MK"/>
        </w:rPr>
        <w:t xml:space="preserve"> теорија се роди</w:t>
      </w:r>
      <w:r w:rsidR="00C46BDC" w:rsidRPr="002B39CE">
        <w:rPr>
          <w:rFonts w:ascii="Times New Roman" w:hAnsi="Times New Roman" w:cs="Times New Roman"/>
          <w:sz w:val="20"/>
          <w:szCs w:val="20"/>
          <w:lang w:val="mk-MK"/>
        </w:rPr>
        <w:t>ла</w:t>
      </w:r>
      <w:r w:rsidRPr="002B39CE">
        <w:rPr>
          <w:rFonts w:ascii="Times New Roman" w:hAnsi="Times New Roman" w:cs="Times New Roman"/>
          <w:sz w:val="20"/>
          <w:szCs w:val="20"/>
          <w:lang w:val="mk-MK"/>
        </w:rPr>
        <w:t xml:space="preserve"> во </w:t>
      </w:r>
      <w:r w:rsidR="00C46BDC" w:rsidRPr="002B39CE">
        <w:rPr>
          <w:rFonts w:ascii="Times New Roman" w:hAnsi="Times New Roman" w:cs="Times New Roman"/>
          <w:sz w:val="20"/>
          <w:szCs w:val="20"/>
          <w:lang w:val="mk-MK"/>
        </w:rPr>
        <w:t>концептот</w:t>
      </w:r>
      <w:r w:rsidRPr="002B39CE">
        <w:rPr>
          <w:rFonts w:ascii="Times New Roman" w:hAnsi="Times New Roman" w:cs="Times New Roman"/>
          <w:sz w:val="20"/>
          <w:szCs w:val="20"/>
          <w:lang w:val="mk-MK"/>
        </w:rPr>
        <w:t xml:space="preserve"> на негативната слобода, која можеме слободно да ја дефинираме како “слобода од“ или поконкретно </w:t>
      </w:r>
      <w:r w:rsidR="00C46BDC" w:rsidRPr="002B39CE">
        <w:rPr>
          <w:rFonts w:ascii="Times New Roman" w:hAnsi="Times New Roman" w:cs="Times New Roman"/>
          <w:sz w:val="20"/>
          <w:szCs w:val="20"/>
          <w:lang w:val="mk-MK"/>
        </w:rPr>
        <w:t>“</w:t>
      </w:r>
      <w:r w:rsidRPr="002B39CE">
        <w:rPr>
          <w:rFonts w:ascii="Times New Roman" w:hAnsi="Times New Roman" w:cs="Times New Roman"/>
          <w:sz w:val="20"/>
          <w:szCs w:val="20"/>
          <w:lang w:val="mk-MK"/>
        </w:rPr>
        <w:t>слобода од надворешно ограничување</w:t>
      </w:r>
      <w:r w:rsidR="00C46BDC" w:rsidRPr="002B39CE">
        <w:rPr>
          <w:rFonts w:ascii="Times New Roman" w:hAnsi="Times New Roman" w:cs="Times New Roman"/>
          <w:sz w:val="20"/>
          <w:szCs w:val="20"/>
          <w:lang w:val="mk-MK"/>
        </w:rPr>
        <w:t>“</w:t>
      </w:r>
      <w:r w:rsidRPr="002B39CE">
        <w:rPr>
          <w:rFonts w:ascii="Times New Roman" w:hAnsi="Times New Roman" w:cs="Times New Roman"/>
          <w:sz w:val="20"/>
          <w:szCs w:val="20"/>
          <w:lang w:val="mk-MK"/>
        </w:rPr>
        <w:t>. Теоријата на општествена одговорност, напротив се базира врз концептот на позитивната слобода “слобода за“, која бара присуство на неопходни средства за да се постигне саканата цел</w:t>
      </w:r>
      <w:r w:rsidRPr="002B39CE">
        <w:rPr>
          <w:rStyle w:val="FootnoteReference"/>
          <w:rFonts w:ascii="Times New Roman" w:hAnsi="Times New Roman" w:cs="Times New Roman"/>
          <w:sz w:val="20"/>
          <w:szCs w:val="20"/>
          <w:lang w:val="mk-MK"/>
        </w:rPr>
        <w:footnoteReference w:id="17"/>
      </w:r>
      <w:r w:rsidRPr="002B39CE">
        <w:rPr>
          <w:rFonts w:ascii="Times New Roman" w:hAnsi="Times New Roman" w:cs="Times New Roman"/>
          <w:sz w:val="20"/>
          <w:szCs w:val="20"/>
          <w:lang w:val="mk-MK"/>
        </w:rPr>
        <w:t>. Согледувајќи ги карактеристиките на оваа теорија се доаѓа до заклучокот дека владата не смее само да дозволува слобода, туку мора и активно да ја унапредува.</w:t>
      </w:r>
    </w:p>
    <w:p w14:paraId="5F5F00B9" w14:textId="0EFFBB61"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Додека слободарската тоерија се справувала со </w:t>
      </w:r>
      <w:r w:rsidR="00F73CF4" w:rsidRPr="002B39CE">
        <w:rPr>
          <w:rFonts w:ascii="Times New Roman" w:hAnsi="Times New Roman" w:cs="Times New Roman"/>
          <w:sz w:val="20"/>
          <w:szCs w:val="20"/>
          <w:lang w:val="mk-MK"/>
        </w:rPr>
        <w:t>п</w:t>
      </w:r>
      <w:r w:rsidRPr="002B39CE">
        <w:rPr>
          <w:rFonts w:ascii="Times New Roman" w:hAnsi="Times New Roman" w:cs="Times New Roman"/>
          <w:sz w:val="20"/>
          <w:szCs w:val="20"/>
          <w:lang w:val="mk-MK"/>
        </w:rPr>
        <w:t xml:space="preserve">роблемите кои се појавиле, се </w:t>
      </w:r>
      <w:r w:rsidR="00F73CF4" w:rsidRPr="002B39CE">
        <w:rPr>
          <w:rFonts w:ascii="Times New Roman" w:hAnsi="Times New Roman" w:cs="Times New Roman"/>
          <w:sz w:val="20"/>
          <w:szCs w:val="20"/>
          <w:lang w:val="mk-MK"/>
        </w:rPr>
        <w:t xml:space="preserve">јавил </w:t>
      </w:r>
      <w:r w:rsidRPr="002B39CE">
        <w:rPr>
          <w:rFonts w:ascii="Times New Roman" w:hAnsi="Times New Roman" w:cs="Times New Roman"/>
          <w:sz w:val="20"/>
          <w:szCs w:val="20"/>
          <w:lang w:val="mk-MK"/>
        </w:rPr>
        <w:t>еден нов и драматичен развој на авторитарноста, станува збор за советската комунистичката теорија на медиумите. Оваа теорија е втемелена во марксистичкиот детерминизам и во суровата политичка неопходност да се одржи политичкиот напредок на една партија. Советски</w:t>
      </w:r>
      <w:r w:rsidR="00C46BDC" w:rsidRPr="002B39CE">
        <w:rPr>
          <w:rFonts w:ascii="Times New Roman" w:hAnsi="Times New Roman" w:cs="Times New Roman"/>
          <w:sz w:val="20"/>
          <w:szCs w:val="20"/>
          <w:lang w:val="mk-MK"/>
        </w:rPr>
        <w:t>о</w:t>
      </w:r>
      <w:r w:rsidRPr="002B39CE">
        <w:rPr>
          <w:rFonts w:ascii="Times New Roman" w:hAnsi="Times New Roman" w:cs="Times New Roman"/>
          <w:sz w:val="20"/>
          <w:szCs w:val="20"/>
          <w:lang w:val="mk-MK"/>
        </w:rPr>
        <w:t xml:space="preserve">т печат дејствувал како алатка на </w:t>
      </w:r>
      <w:r w:rsidR="00C46BDC" w:rsidRPr="002B39CE">
        <w:rPr>
          <w:rFonts w:ascii="Times New Roman" w:hAnsi="Times New Roman" w:cs="Times New Roman"/>
          <w:sz w:val="20"/>
          <w:szCs w:val="20"/>
          <w:lang w:val="mk-MK"/>
        </w:rPr>
        <w:t>владејачката</w:t>
      </w:r>
      <w:r w:rsidRPr="002B39CE">
        <w:rPr>
          <w:rFonts w:ascii="Times New Roman" w:hAnsi="Times New Roman" w:cs="Times New Roman"/>
          <w:sz w:val="20"/>
          <w:szCs w:val="20"/>
          <w:lang w:val="mk-MK"/>
        </w:rPr>
        <w:t xml:space="preserve"> сила, исто така отворено како што тоа го правела и авторитарната теорија. За разлика од </w:t>
      </w:r>
      <w:r w:rsidR="00C46BDC" w:rsidRPr="002B39CE">
        <w:rPr>
          <w:rFonts w:ascii="Times New Roman" w:hAnsi="Times New Roman" w:cs="Times New Roman"/>
          <w:sz w:val="20"/>
          <w:szCs w:val="20"/>
          <w:lang w:val="mk-MK"/>
        </w:rPr>
        <w:t>по</w:t>
      </w:r>
      <w:r w:rsidRPr="002B39CE">
        <w:rPr>
          <w:rFonts w:ascii="Times New Roman" w:hAnsi="Times New Roman" w:cs="Times New Roman"/>
          <w:sz w:val="20"/>
          <w:szCs w:val="20"/>
          <w:lang w:val="mk-MK"/>
        </w:rPr>
        <w:t xml:space="preserve">стариот модел, овде станува збор за државна, а не приватна </w:t>
      </w:r>
      <w:r w:rsidR="00C46BDC" w:rsidRPr="002B39CE">
        <w:rPr>
          <w:rFonts w:ascii="Times New Roman" w:hAnsi="Times New Roman" w:cs="Times New Roman"/>
          <w:sz w:val="20"/>
          <w:szCs w:val="20"/>
          <w:lang w:val="mk-MK"/>
        </w:rPr>
        <w:t>сопственост</w:t>
      </w:r>
      <w:r w:rsidRPr="002B39CE">
        <w:rPr>
          <w:rFonts w:ascii="Times New Roman" w:hAnsi="Times New Roman" w:cs="Times New Roman"/>
          <w:sz w:val="20"/>
          <w:szCs w:val="20"/>
          <w:lang w:val="mk-MK"/>
        </w:rPr>
        <w:t xml:space="preserve"> на медиумите. Можеби ниту еден печат во светската историја не бил така строго контролиран, а сепак советските гласноговорници сметале дека нивниот печат е слободен, затоа </w:t>
      </w:r>
      <w:r w:rsidR="00C46BDC" w:rsidRPr="002B39CE">
        <w:rPr>
          <w:rFonts w:ascii="Times New Roman" w:hAnsi="Times New Roman" w:cs="Times New Roman"/>
          <w:sz w:val="20"/>
          <w:szCs w:val="20"/>
          <w:lang w:val="mk-MK"/>
        </w:rPr>
        <w:t>шт</w:t>
      </w:r>
      <w:r w:rsidRPr="002B39CE">
        <w:rPr>
          <w:rFonts w:ascii="Times New Roman" w:hAnsi="Times New Roman" w:cs="Times New Roman"/>
          <w:sz w:val="20"/>
          <w:szCs w:val="20"/>
          <w:lang w:val="mk-MK"/>
        </w:rPr>
        <w:t xml:space="preserve">о бил слободен да ја зборува </w:t>
      </w:r>
      <w:r w:rsidRPr="002B39CE">
        <w:rPr>
          <w:rFonts w:ascii="Times New Roman" w:hAnsi="Times New Roman" w:cs="Times New Roman"/>
          <w:i/>
          <w:sz w:val="20"/>
          <w:szCs w:val="20"/>
          <w:lang w:val="mk-MK"/>
        </w:rPr>
        <w:t>‘вистината’</w:t>
      </w:r>
      <w:r w:rsidRPr="002B39CE">
        <w:rPr>
          <w:rFonts w:ascii="Times New Roman" w:hAnsi="Times New Roman" w:cs="Times New Roman"/>
          <w:sz w:val="20"/>
          <w:szCs w:val="20"/>
          <w:lang w:val="mk-MK"/>
        </w:rPr>
        <w:t xml:space="preserve"> на начин на кој ја сфаќала </w:t>
      </w:r>
      <w:r w:rsidR="00C46BDC" w:rsidRPr="002B39CE">
        <w:rPr>
          <w:rFonts w:ascii="Times New Roman" w:hAnsi="Times New Roman" w:cs="Times New Roman"/>
          <w:sz w:val="20"/>
          <w:szCs w:val="20"/>
          <w:lang w:val="mk-MK"/>
        </w:rPr>
        <w:t>владејачката</w:t>
      </w:r>
      <w:r w:rsidRPr="002B39CE">
        <w:rPr>
          <w:rFonts w:ascii="Times New Roman" w:hAnsi="Times New Roman" w:cs="Times New Roman"/>
          <w:sz w:val="20"/>
          <w:szCs w:val="20"/>
          <w:lang w:val="mk-MK"/>
        </w:rPr>
        <w:t xml:space="preserve"> партија.</w:t>
      </w:r>
    </w:p>
    <w:p w14:paraId="5AABA63A" w14:textId="1E358506" w:rsidR="008F2491" w:rsidRPr="002B39CE" w:rsidRDefault="008F2491" w:rsidP="00675E7D">
      <w:pPr>
        <w:spacing w:line="240" w:lineRule="auto"/>
        <w:jc w:val="both"/>
        <w:rPr>
          <w:rFonts w:ascii="Times New Roman" w:hAnsi="Times New Roman" w:cs="Times New Roman"/>
          <w:i/>
          <w:sz w:val="20"/>
          <w:szCs w:val="20"/>
          <w:lang w:val="mk-MK"/>
        </w:rPr>
      </w:pPr>
      <w:r w:rsidRPr="002B39CE">
        <w:rPr>
          <w:rFonts w:ascii="Times New Roman" w:hAnsi="Times New Roman" w:cs="Times New Roman"/>
          <w:sz w:val="20"/>
          <w:szCs w:val="20"/>
          <w:lang w:val="mk-MK"/>
        </w:rPr>
        <w:t xml:space="preserve">Претставниците на оваа теорија тврделе дека американскиот печат не е вистински слободен, затоа што е контролиран од бизнисот, па </w:t>
      </w:r>
      <w:r w:rsidR="00C46BDC" w:rsidRPr="002B39CE">
        <w:rPr>
          <w:rFonts w:ascii="Times New Roman" w:hAnsi="Times New Roman" w:cs="Times New Roman"/>
          <w:sz w:val="20"/>
          <w:szCs w:val="20"/>
          <w:lang w:val="mk-MK"/>
        </w:rPr>
        <w:t>оттука</w:t>
      </w:r>
      <w:r w:rsidRPr="002B39CE">
        <w:rPr>
          <w:rFonts w:ascii="Times New Roman" w:hAnsi="Times New Roman" w:cs="Times New Roman"/>
          <w:sz w:val="20"/>
          <w:szCs w:val="20"/>
          <w:lang w:val="mk-MK"/>
        </w:rPr>
        <w:t xml:space="preserve"> не бил слободен да ја кажува </w:t>
      </w:r>
      <w:r w:rsidRPr="002B39CE">
        <w:rPr>
          <w:rFonts w:ascii="Times New Roman" w:hAnsi="Times New Roman" w:cs="Times New Roman"/>
          <w:i/>
          <w:sz w:val="20"/>
          <w:szCs w:val="20"/>
          <w:lang w:val="mk-MK"/>
        </w:rPr>
        <w:t>“марксистичката вистина“.</w:t>
      </w:r>
    </w:p>
    <w:p w14:paraId="0614E3ED" w14:textId="7DBD42EE"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Овие две теории се комплетно спротивни во нивните постулати, иако навидум и едните и другите се трудат да придонесат во потрагата по вистината, сепа</w:t>
      </w:r>
      <w:r w:rsidR="00C46BDC" w:rsidRPr="002B39CE">
        <w:rPr>
          <w:rFonts w:ascii="Times New Roman" w:hAnsi="Times New Roman" w:cs="Times New Roman"/>
          <w:sz w:val="20"/>
          <w:szCs w:val="20"/>
          <w:lang w:val="mk-MK"/>
        </w:rPr>
        <w:t>к</w:t>
      </w:r>
      <w:r w:rsidRPr="002B39CE">
        <w:rPr>
          <w:rFonts w:ascii="Times New Roman" w:hAnsi="Times New Roman" w:cs="Times New Roman"/>
          <w:sz w:val="20"/>
          <w:szCs w:val="20"/>
          <w:lang w:val="mk-MK"/>
        </w:rPr>
        <w:t xml:space="preserve"> овие луѓе се</w:t>
      </w:r>
      <w:r w:rsidR="00C46BDC" w:rsidRPr="002B39CE">
        <w:rPr>
          <w:rFonts w:ascii="Times New Roman" w:hAnsi="Times New Roman" w:cs="Times New Roman"/>
          <w:sz w:val="20"/>
          <w:szCs w:val="20"/>
          <w:lang w:val="mk-MK"/>
        </w:rPr>
        <w:t xml:space="preserve"> </w:t>
      </w:r>
      <w:r w:rsidRPr="002B39CE">
        <w:rPr>
          <w:rFonts w:ascii="Times New Roman" w:hAnsi="Times New Roman" w:cs="Times New Roman"/>
          <w:sz w:val="20"/>
          <w:szCs w:val="20"/>
          <w:lang w:val="mk-MK"/>
        </w:rPr>
        <w:t>труделе да придонесат во потрагата по марксистичко-ленинистичката-</w:t>
      </w:r>
      <w:r w:rsidR="00C46BDC" w:rsidRPr="002B39CE">
        <w:rPr>
          <w:rFonts w:ascii="Times New Roman" w:hAnsi="Times New Roman" w:cs="Times New Roman"/>
          <w:sz w:val="20"/>
          <w:szCs w:val="20"/>
          <w:lang w:val="mk-MK"/>
        </w:rPr>
        <w:t>сталинистичката</w:t>
      </w:r>
      <w:r w:rsidRPr="002B39CE">
        <w:rPr>
          <w:rFonts w:ascii="Times New Roman" w:hAnsi="Times New Roman" w:cs="Times New Roman"/>
          <w:sz w:val="20"/>
          <w:szCs w:val="20"/>
          <w:lang w:val="mk-MK"/>
        </w:rPr>
        <w:t xml:space="preserve"> вистина.</w:t>
      </w:r>
    </w:p>
    <w:p w14:paraId="6A78C14E" w14:textId="77777777"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Претставниците на оваа теорија вложувале вонредни напори да се осигураат дека советските медиуми ги пренесуваат само оние информации кои се одредени за споделување.</w:t>
      </w:r>
    </w:p>
    <w:p w14:paraId="359CAEBE" w14:textId="40F2344C"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Според Шрам В.</w:t>
      </w:r>
      <w:r w:rsidRPr="002B39CE">
        <w:rPr>
          <w:rStyle w:val="FootnoteReference"/>
          <w:rFonts w:ascii="Times New Roman" w:hAnsi="Times New Roman" w:cs="Times New Roman"/>
          <w:sz w:val="20"/>
          <w:szCs w:val="20"/>
          <w:lang w:val="mk-MK"/>
        </w:rPr>
        <w:footnoteReference w:id="18"/>
      </w:r>
      <w:r w:rsidRPr="002B39CE">
        <w:rPr>
          <w:rFonts w:ascii="Times New Roman" w:hAnsi="Times New Roman" w:cs="Times New Roman"/>
          <w:sz w:val="20"/>
          <w:szCs w:val="20"/>
          <w:lang w:val="mk-MK"/>
        </w:rPr>
        <w:t xml:space="preserve"> 1994:117, претставниците на оваа советска комунистичка теорија за мас медиумите, тврдат дека </w:t>
      </w:r>
      <w:r w:rsidR="00C46BDC" w:rsidRPr="002B39CE">
        <w:rPr>
          <w:rFonts w:ascii="Times New Roman" w:hAnsi="Times New Roman" w:cs="Times New Roman"/>
          <w:sz w:val="20"/>
          <w:szCs w:val="20"/>
          <w:lang w:val="mk-MK"/>
        </w:rPr>
        <w:t>‘</w:t>
      </w:r>
      <w:r w:rsidRPr="002B39CE">
        <w:rPr>
          <w:rFonts w:ascii="Times New Roman" w:hAnsi="Times New Roman" w:cs="Times New Roman"/>
          <w:sz w:val="20"/>
          <w:szCs w:val="20"/>
          <w:lang w:val="mk-MK"/>
        </w:rPr>
        <w:t>тие се чувствуваат сре</w:t>
      </w:r>
      <w:r w:rsidR="00C46BDC" w:rsidRPr="002B39CE">
        <w:rPr>
          <w:rFonts w:ascii="Times New Roman" w:hAnsi="Times New Roman" w:cs="Times New Roman"/>
          <w:sz w:val="20"/>
          <w:szCs w:val="20"/>
          <w:lang w:val="mk-MK"/>
        </w:rPr>
        <w:t>ќ</w:t>
      </w:r>
      <w:r w:rsidRPr="002B39CE">
        <w:rPr>
          <w:rFonts w:ascii="Times New Roman" w:hAnsi="Times New Roman" w:cs="Times New Roman"/>
          <w:sz w:val="20"/>
          <w:szCs w:val="20"/>
          <w:lang w:val="mk-MK"/>
        </w:rPr>
        <w:t>ни со единствената вистинска слобода на печатот, додека американските колеги се оние кои</w:t>
      </w:r>
      <w:r w:rsidR="00C46BDC" w:rsidRPr="002B39CE">
        <w:rPr>
          <w:rFonts w:ascii="Times New Roman" w:hAnsi="Times New Roman" w:cs="Times New Roman"/>
          <w:sz w:val="20"/>
          <w:szCs w:val="20"/>
          <w:lang w:val="mk-MK"/>
        </w:rPr>
        <w:t xml:space="preserve"> биле</w:t>
      </w:r>
      <w:r w:rsidRPr="002B39CE">
        <w:rPr>
          <w:rFonts w:ascii="Times New Roman" w:hAnsi="Times New Roman" w:cs="Times New Roman"/>
          <w:sz w:val="20"/>
          <w:szCs w:val="20"/>
          <w:lang w:val="mk-MK"/>
        </w:rPr>
        <w:t xml:space="preserve"> несреќни</w:t>
      </w:r>
      <w:r w:rsidR="00C46BDC" w:rsidRPr="002B39CE">
        <w:rPr>
          <w:rFonts w:ascii="Times New Roman" w:hAnsi="Times New Roman" w:cs="Times New Roman"/>
          <w:sz w:val="20"/>
          <w:szCs w:val="20"/>
          <w:lang w:val="mk-MK"/>
        </w:rPr>
        <w:t>’,</w:t>
      </w:r>
      <w:r w:rsidRPr="002B39CE">
        <w:rPr>
          <w:rFonts w:ascii="Times New Roman" w:hAnsi="Times New Roman" w:cs="Times New Roman"/>
          <w:sz w:val="20"/>
          <w:szCs w:val="20"/>
          <w:lang w:val="mk-MK"/>
        </w:rPr>
        <w:t xml:space="preserve"> бидејќи му служат на печат кој е “подмитлив, под контрола на по</w:t>
      </w:r>
      <w:r w:rsidR="00C46BDC" w:rsidRPr="002B39CE">
        <w:rPr>
          <w:rFonts w:ascii="Times New Roman" w:hAnsi="Times New Roman" w:cs="Times New Roman"/>
          <w:sz w:val="20"/>
          <w:szCs w:val="20"/>
          <w:lang w:val="mk-MK"/>
        </w:rPr>
        <w:t>с</w:t>
      </w:r>
      <w:r w:rsidRPr="002B39CE">
        <w:rPr>
          <w:rFonts w:ascii="Times New Roman" w:hAnsi="Times New Roman" w:cs="Times New Roman"/>
          <w:sz w:val="20"/>
          <w:szCs w:val="20"/>
          <w:lang w:val="mk-MK"/>
        </w:rPr>
        <w:t xml:space="preserve">ебни интереси, корумпиран и неодговорен“. Наспроти ова американските журналисти со гордост зборувале за способноста на американските медиуми да му ги соопштат на народот вестите од целиот свет и за способноста да овозможат разонода и забава. За да се разбере оваа теорија треба да се следат нејзините корени кај Маркс, но и нејзините мутации во </w:t>
      </w:r>
      <w:r w:rsidR="00B26BD5" w:rsidRPr="002B39CE">
        <w:rPr>
          <w:rFonts w:ascii="Times New Roman" w:hAnsi="Times New Roman" w:cs="Times New Roman"/>
          <w:sz w:val="20"/>
          <w:szCs w:val="20"/>
          <w:lang w:val="mk-MK"/>
        </w:rPr>
        <w:t>“</w:t>
      </w:r>
      <w:r w:rsidRPr="002B39CE">
        <w:rPr>
          <w:rFonts w:ascii="Times New Roman" w:hAnsi="Times New Roman" w:cs="Times New Roman"/>
          <w:sz w:val="20"/>
          <w:szCs w:val="20"/>
          <w:lang w:val="mk-MK"/>
        </w:rPr>
        <w:t>гр</w:t>
      </w:r>
      <w:r w:rsidRPr="002B39CE">
        <w:rPr>
          <w:rFonts w:ascii="Times New Roman" w:hAnsi="Times New Roman" w:cs="Times New Roman"/>
          <w:sz w:val="20"/>
          <w:szCs w:val="20"/>
          <w:lang w:val="mk-MK"/>
        </w:rPr>
        <w:t>а</w:t>
      </w:r>
      <w:r w:rsidRPr="002B39CE">
        <w:rPr>
          <w:rFonts w:ascii="Times New Roman" w:hAnsi="Times New Roman" w:cs="Times New Roman"/>
          <w:sz w:val="20"/>
          <w:szCs w:val="20"/>
          <w:lang w:val="mk-MK"/>
        </w:rPr>
        <w:t>дините</w:t>
      </w:r>
      <w:r w:rsidR="00B26BD5" w:rsidRPr="002B39CE">
        <w:rPr>
          <w:rFonts w:ascii="Times New Roman" w:hAnsi="Times New Roman" w:cs="Times New Roman"/>
          <w:sz w:val="20"/>
          <w:szCs w:val="20"/>
          <w:lang w:val="mk-MK"/>
        </w:rPr>
        <w:t>“</w:t>
      </w:r>
      <w:r w:rsidRPr="002B39CE">
        <w:rPr>
          <w:rFonts w:ascii="Times New Roman" w:hAnsi="Times New Roman" w:cs="Times New Roman"/>
          <w:sz w:val="20"/>
          <w:szCs w:val="20"/>
          <w:lang w:val="mk-MK"/>
        </w:rPr>
        <w:t xml:space="preserve"> на Ленин и Сталин.</w:t>
      </w:r>
    </w:p>
    <w:p w14:paraId="26CD3023" w14:textId="095EF748" w:rsidR="000331F1" w:rsidRPr="002B39CE" w:rsidRDefault="00CB5FD7"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Според Бенет, к</w:t>
      </w:r>
      <w:r w:rsidR="000331F1" w:rsidRPr="002B39CE">
        <w:rPr>
          <w:rFonts w:ascii="Times New Roman" w:hAnsi="Times New Roman" w:cs="Times New Roman"/>
          <w:sz w:val="20"/>
          <w:szCs w:val="20"/>
          <w:lang w:val="mk-MK"/>
        </w:rPr>
        <w:t xml:space="preserve">аналите на комуникација </w:t>
      </w:r>
      <w:r w:rsidR="000331F1" w:rsidRPr="002B39CE">
        <w:rPr>
          <w:rFonts w:ascii="Times New Roman" w:hAnsi="Times New Roman" w:cs="Times New Roman"/>
          <w:sz w:val="20"/>
          <w:szCs w:val="20"/>
          <w:lang w:val="mk-MK"/>
        </w:rPr>
        <w:t xml:space="preserve">денес, во современиот свет, </w:t>
      </w:r>
      <w:r w:rsidR="000331F1" w:rsidRPr="002B39CE">
        <w:rPr>
          <w:rFonts w:ascii="Times New Roman" w:hAnsi="Times New Roman" w:cs="Times New Roman"/>
          <w:sz w:val="20"/>
          <w:szCs w:val="20"/>
          <w:lang w:val="mk-MK"/>
        </w:rPr>
        <w:t>се толку многубројни, децентрализирани и достапни што дури и најодлучните напори веројатно нема да ги изолираат членовите на продемократските движења од контакт едни со други и со надворешниот свет. Кога репресивните режими прибегнуваат кон отворен терор и континуирано прогонство на печатот, резултатот може да биде помала консолидација на контролата отколку спуштање во граѓански хаос</w:t>
      </w:r>
      <w:r w:rsidRPr="002B39CE">
        <w:rPr>
          <w:rStyle w:val="FootnoteReference"/>
          <w:rFonts w:ascii="Times New Roman" w:hAnsi="Times New Roman" w:cs="Times New Roman"/>
          <w:sz w:val="20"/>
          <w:szCs w:val="20"/>
          <w:lang w:val="mk-MK"/>
        </w:rPr>
        <w:footnoteReference w:id="19"/>
      </w:r>
      <w:r w:rsidRPr="002B39CE">
        <w:rPr>
          <w:rFonts w:ascii="Times New Roman" w:hAnsi="Times New Roman" w:cs="Times New Roman"/>
          <w:sz w:val="20"/>
          <w:szCs w:val="20"/>
          <w:lang w:val="mk-MK"/>
        </w:rPr>
        <w:t>.</w:t>
      </w:r>
    </w:p>
    <w:p w14:paraId="30F39A2E" w14:textId="77777777" w:rsidR="00B26BD5" w:rsidRPr="002B39CE" w:rsidRDefault="00B26BD5" w:rsidP="00675E7D">
      <w:pPr>
        <w:pStyle w:val="ListParagraph"/>
        <w:numPr>
          <w:ilvl w:val="0"/>
          <w:numId w:val="10"/>
        </w:numPr>
        <w:tabs>
          <w:tab w:val="left" w:pos="0"/>
        </w:tabs>
        <w:spacing w:line="240" w:lineRule="auto"/>
        <w:jc w:val="both"/>
        <w:rPr>
          <w:rFonts w:ascii="Times New Roman" w:hAnsi="Times New Roman" w:cs="Times New Roman"/>
          <w:b/>
          <w:bCs/>
          <w:sz w:val="20"/>
          <w:szCs w:val="20"/>
          <w:lang w:val="mk-MK"/>
        </w:rPr>
      </w:pPr>
      <w:r w:rsidRPr="002B39CE">
        <w:rPr>
          <w:rFonts w:ascii="Times New Roman" w:hAnsi="Times New Roman" w:cs="Times New Roman"/>
          <w:b/>
          <w:bCs/>
          <w:sz w:val="20"/>
          <w:szCs w:val="20"/>
          <w:lang w:val="mk-MK"/>
        </w:rPr>
        <w:t>Д</w:t>
      </w:r>
      <w:r w:rsidRPr="002B39CE">
        <w:rPr>
          <w:rFonts w:ascii="Times New Roman" w:hAnsi="Times New Roman" w:cs="Times New Roman"/>
          <w:b/>
          <w:bCs/>
          <w:sz w:val="20"/>
          <w:szCs w:val="20"/>
          <w:lang w:val="mk-MK"/>
        </w:rPr>
        <w:t>емократичност</w:t>
      </w:r>
      <w:r w:rsidRPr="002B39CE">
        <w:rPr>
          <w:rFonts w:ascii="Times New Roman" w:hAnsi="Times New Roman" w:cs="Times New Roman"/>
          <w:b/>
          <w:bCs/>
          <w:sz w:val="20"/>
          <w:szCs w:val="20"/>
          <w:lang w:val="mk-MK"/>
        </w:rPr>
        <w:t>а</w:t>
      </w:r>
      <w:r w:rsidRPr="002B39CE">
        <w:rPr>
          <w:rFonts w:ascii="Times New Roman" w:hAnsi="Times New Roman" w:cs="Times New Roman"/>
          <w:b/>
          <w:bCs/>
          <w:sz w:val="20"/>
          <w:szCs w:val="20"/>
          <w:lang w:val="mk-MK"/>
        </w:rPr>
        <w:t xml:space="preserve"> на власта</w:t>
      </w:r>
      <w:r w:rsidRPr="002B39CE">
        <w:rPr>
          <w:rFonts w:ascii="Times New Roman" w:hAnsi="Times New Roman" w:cs="Times New Roman"/>
          <w:b/>
          <w:bCs/>
          <w:sz w:val="20"/>
          <w:szCs w:val="20"/>
          <w:lang w:val="mk-MK"/>
        </w:rPr>
        <w:t xml:space="preserve"> и </w:t>
      </w:r>
      <w:r w:rsidRPr="002B39CE">
        <w:rPr>
          <w:rFonts w:ascii="Times New Roman" w:hAnsi="Times New Roman" w:cs="Times New Roman"/>
          <w:b/>
          <w:bCs/>
          <w:sz w:val="20"/>
          <w:szCs w:val="20"/>
          <w:lang w:val="mk-MK"/>
        </w:rPr>
        <w:t>развојот на слободата на медиумите</w:t>
      </w:r>
      <w:r w:rsidRPr="002B39CE">
        <w:rPr>
          <w:rFonts w:ascii="Times New Roman" w:hAnsi="Times New Roman" w:cs="Times New Roman"/>
          <w:b/>
          <w:bCs/>
          <w:sz w:val="20"/>
          <w:szCs w:val="20"/>
          <w:lang w:val="mk-MK"/>
        </w:rPr>
        <w:t xml:space="preserve"> </w:t>
      </w:r>
    </w:p>
    <w:p w14:paraId="72922C55" w14:textId="319B358E" w:rsidR="000331F1" w:rsidRPr="002B39CE" w:rsidRDefault="00051A11" w:rsidP="00675E7D">
      <w:pPr>
        <w:tabs>
          <w:tab w:val="left" w:pos="0"/>
        </w:tabs>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Денес општо е прифатено</w:t>
      </w:r>
      <w:r w:rsidR="00CB5FD7" w:rsidRPr="002B39CE">
        <w:rPr>
          <w:rFonts w:ascii="Times New Roman" w:hAnsi="Times New Roman" w:cs="Times New Roman"/>
          <w:sz w:val="20"/>
          <w:szCs w:val="20"/>
          <w:lang w:val="mk-MK"/>
        </w:rPr>
        <w:t xml:space="preserve"> </w:t>
      </w:r>
      <w:r w:rsidR="000331F1" w:rsidRPr="002B39CE">
        <w:rPr>
          <w:rFonts w:ascii="Times New Roman" w:hAnsi="Times New Roman" w:cs="Times New Roman"/>
          <w:sz w:val="20"/>
          <w:szCs w:val="20"/>
          <w:lang w:val="mk-MK"/>
        </w:rPr>
        <w:t>дека постои силна врска помеѓу масовната комуникација и демократијата</w:t>
      </w:r>
      <w:r w:rsidRPr="002B39CE">
        <w:rPr>
          <w:rFonts w:ascii="Times New Roman" w:hAnsi="Times New Roman" w:cs="Times New Roman"/>
          <w:sz w:val="20"/>
          <w:szCs w:val="20"/>
          <w:lang w:val="mk-MK"/>
        </w:rPr>
        <w:t>. М</w:t>
      </w:r>
      <w:r w:rsidR="000331F1" w:rsidRPr="002B39CE">
        <w:rPr>
          <w:rFonts w:ascii="Times New Roman" w:hAnsi="Times New Roman" w:cs="Times New Roman"/>
          <w:sz w:val="20"/>
          <w:szCs w:val="20"/>
          <w:lang w:val="mk-MK"/>
        </w:rPr>
        <w:t xml:space="preserve">едиумите се гледаат како витален канал на односите меѓу државата и општеството. </w:t>
      </w:r>
    </w:p>
    <w:p w14:paraId="2A6249B3" w14:textId="790747DF" w:rsidR="00051A11" w:rsidRPr="002B39CE" w:rsidRDefault="00051A11" w:rsidP="00675E7D">
      <w:pPr>
        <w:tabs>
          <w:tab w:val="left" w:pos="0"/>
        </w:tabs>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Одлики</w:t>
      </w:r>
      <w:r w:rsidRPr="002B39CE">
        <w:rPr>
          <w:rFonts w:ascii="Times New Roman" w:hAnsi="Times New Roman" w:cs="Times New Roman"/>
          <w:sz w:val="20"/>
          <w:szCs w:val="20"/>
          <w:lang w:val="mk-MK"/>
        </w:rPr>
        <w:t xml:space="preserve"> на јавното мислење во демократијата се: самостојно донесување на ставови, критичко расудување за начинот на вршење на општите работи и вреднување или укажување на добрите и лошите страни на вршењето ма власта, односно таквиот критички однос спрема општеството го определува карактерот на јавното </w:t>
      </w:r>
      <w:r w:rsidRPr="002B39CE">
        <w:rPr>
          <w:rFonts w:ascii="Times New Roman" w:hAnsi="Times New Roman" w:cs="Times New Roman"/>
          <w:sz w:val="20"/>
          <w:szCs w:val="20"/>
          <w:lang w:val="mk-MK"/>
        </w:rPr>
        <w:lastRenderedPageBreak/>
        <w:t>мислење. Но, сепак ваквото определување на јавното мислење во демократијата претставува една идеално-типска конструкција. Во стварноста јавното мислење се јавува со сите свои доблести и недостатоци</w:t>
      </w:r>
      <w:r w:rsidRPr="002B39CE">
        <w:rPr>
          <w:rFonts w:ascii="Times New Roman" w:hAnsi="Times New Roman" w:cs="Times New Roman"/>
          <w:sz w:val="20"/>
          <w:szCs w:val="20"/>
          <w:lang w:val="mk-MK"/>
        </w:rPr>
        <w:t>.</w:t>
      </w:r>
      <w:r w:rsidRPr="002B39CE">
        <w:rPr>
          <w:rStyle w:val="FootnoteReference"/>
          <w:rFonts w:ascii="Times New Roman" w:hAnsi="Times New Roman" w:cs="Times New Roman"/>
          <w:sz w:val="20"/>
          <w:szCs w:val="20"/>
          <w:lang w:val="mk-MK"/>
        </w:rPr>
        <w:footnoteReference w:id="20"/>
      </w:r>
    </w:p>
    <w:p w14:paraId="54B68ABB" w14:textId="4BC8D4A2" w:rsidR="00C46BDC" w:rsidRPr="002B39CE" w:rsidRDefault="00C46BDC" w:rsidP="00675E7D">
      <w:pPr>
        <w:tabs>
          <w:tab w:val="left" w:pos="0"/>
        </w:tabs>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Правата се акт на одреден степен од развојот на цивилизацијата, плод на ново вековното разбирање на светот и животот. Теориск</w:t>
      </w:r>
      <w:r w:rsidR="000331F1" w:rsidRPr="002B39CE">
        <w:rPr>
          <w:rFonts w:ascii="Times New Roman" w:hAnsi="Times New Roman" w:cs="Times New Roman"/>
          <w:sz w:val="20"/>
          <w:szCs w:val="20"/>
        </w:rPr>
        <w:t>a</w:t>
      </w:r>
      <w:r w:rsidR="000331F1" w:rsidRPr="002B39CE">
        <w:rPr>
          <w:rFonts w:ascii="Times New Roman" w:hAnsi="Times New Roman" w:cs="Times New Roman"/>
          <w:sz w:val="20"/>
          <w:szCs w:val="20"/>
          <w:lang w:val="mk-MK"/>
        </w:rPr>
        <w:t>та</w:t>
      </w:r>
      <w:r w:rsidRPr="002B39CE">
        <w:rPr>
          <w:rFonts w:ascii="Times New Roman" w:hAnsi="Times New Roman" w:cs="Times New Roman"/>
          <w:sz w:val="20"/>
          <w:szCs w:val="20"/>
          <w:lang w:val="mk-MK"/>
        </w:rPr>
        <w:t xml:space="preserve"> димензија на слободите и правата е тесно поврзана со теоријата за природното право, со појавата на уставот како пишан документ</w:t>
      </w:r>
      <w:r w:rsidRPr="002B39CE">
        <w:rPr>
          <w:rFonts w:ascii="Times New Roman" w:hAnsi="Times New Roman" w:cs="Times New Roman"/>
          <w:sz w:val="20"/>
          <w:szCs w:val="20"/>
          <w:lang w:val="mk-MK"/>
        </w:rPr>
        <w:t>.</w:t>
      </w:r>
    </w:p>
    <w:p w14:paraId="79F51254" w14:textId="7539AEC2" w:rsidR="00C46BDC" w:rsidRPr="002B39CE" w:rsidRDefault="00C46BDC" w:rsidP="00675E7D">
      <w:pPr>
        <w:tabs>
          <w:tab w:val="left" w:pos="0"/>
        </w:tabs>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Во</w:t>
      </w:r>
      <w:r w:rsidR="000331F1" w:rsidRPr="002B39CE">
        <w:rPr>
          <w:rFonts w:ascii="Times New Roman" w:hAnsi="Times New Roman" w:cs="Times New Roman"/>
          <w:sz w:val="20"/>
          <w:szCs w:val="20"/>
          <w:lang w:val="mk-MK"/>
        </w:rPr>
        <w:t xml:space="preserve"> нашата држава,</w:t>
      </w:r>
      <w:r w:rsidRPr="002B39CE">
        <w:rPr>
          <w:rFonts w:ascii="Times New Roman" w:hAnsi="Times New Roman" w:cs="Times New Roman"/>
          <w:sz w:val="20"/>
          <w:szCs w:val="20"/>
          <w:lang w:val="mk-MK"/>
        </w:rPr>
        <w:t xml:space="preserve"> корпусот на политички слободи и права,</w:t>
      </w:r>
      <w:r w:rsidR="00FD553D" w:rsidRPr="002B39CE">
        <w:rPr>
          <w:rFonts w:ascii="Times New Roman" w:hAnsi="Times New Roman" w:cs="Times New Roman"/>
          <w:sz w:val="20"/>
          <w:szCs w:val="20"/>
          <w:lang w:val="ru-RU"/>
        </w:rPr>
        <w:t xml:space="preserve"> </w:t>
      </w:r>
      <w:r w:rsidR="00FD553D" w:rsidRPr="002B39CE">
        <w:rPr>
          <w:rFonts w:ascii="Times New Roman" w:hAnsi="Times New Roman" w:cs="Times New Roman"/>
          <w:sz w:val="20"/>
          <w:szCs w:val="20"/>
          <w:lang w:val="mk-MK"/>
        </w:rPr>
        <w:t>македонскиот</w:t>
      </w:r>
      <w:r w:rsidRPr="002B39CE">
        <w:rPr>
          <w:rFonts w:ascii="Times New Roman" w:hAnsi="Times New Roman" w:cs="Times New Roman"/>
          <w:sz w:val="20"/>
          <w:szCs w:val="20"/>
          <w:lang w:val="mk-MK"/>
        </w:rPr>
        <w:t xml:space="preserve"> Устав ги вбројува и слободата на јавен говор, слободата на информирање, слободата на политичко здружување, избирачко право, право на мирно собирање.</w:t>
      </w:r>
    </w:p>
    <w:p w14:paraId="49CD1E05" w14:textId="471D058C" w:rsidR="00C46BDC" w:rsidRPr="002B39CE" w:rsidRDefault="00C46BDC" w:rsidP="00675E7D">
      <w:pPr>
        <w:tabs>
          <w:tab w:val="left" w:pos="0"/>
        </w:tabs>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Слободата на јавен говор и на јавен настап значи право на човекот да ги изразува своите мисли, не само со зборови, туку и со други средства за изразување. Слободата на информирање опфаќа слободен пристап кон информациите, слободата на примање и пренесување на </w:t>
      </w:r>
      <w:r w:rsidRPr="002B39CE">
        <w:rPr>
          <w:rFonts w:ascii="Times New Roman" w:hAnsi="Times New Roman" w:cs="Times New Roman"/>
          <w:sz w:val="20"/>
          <w:szCs w:val="20"/>
          <w:lang w:val="mk-MK"/>
        </w:rPr>
        <w:t>информации</w:t>
      </w:r>
      <w:r w:rsidRPr="002B39CE">
        <w:rPr>
          <w:rFonts w:ascii="Times New Roman" w:hAnsi="Times New Roman" w:cs="Times New Roman"/>
          <w:sz w:val="20"/>
          <w:szCs w:val="20"/>
          <w:lang w:val="mk-MK"/>
        </w:rPr>
        <w:t>. Уставот гарантира и слободно основање на институции за јавно информирање, право на одговор во средствата за јавно информирање, право на заштита на изворот на информацијата во средствата за јавно информирање и ја забранува цензурата.</w:t>
      </w:r>
    </w:p>
    <w:p w14:paraId="5D05893F" w14:textId="76B4949B" w:rsidR="00C46BDC" w:rsidRPr="002B39CE" w:rsidRDefault="00C46BDC"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Знаејќи дека јавното мислење создава судови за начинот на делување на заедницата и вреднување за постапките на власта, очекувано е политичките </w:t>
      </w:r>
      <w:r w:rsidRPr="002B39CE">
        <w:rPr>
          <w:rFonts w:ascii="Times New Roman" w:hAnsi="Times New Roman" w:cs="Times New Roman"/>
          <w:sz w:val="20"/>
          <w:szCs w:val="20"/>
          <w:lang w:val="mk-MK"/>
        </w:rPr>
        <w:t>властодршци</w:t>
      </w:r>
      <w:r w:rsidRPr="002B39CE">
        <w:rPr>
          <w:rFonts w:ascii="Times New Roman" w:hAnsi="Times New Roman" w:cs="Times New Roman"/>
          <w:sz w:val="20"/>
          <w:szCs w:val="20"/>
          <w:lang w:val="mk-MK"/>
        </w:rPr>
        <w:t xml:space="preserve"> да се трудат да го наметнат своето влијание врз креирањето на јавното мислење, со цел да ја задржат или одржат власта. Четирите теории за средствата за масовно комуницирање со своите карактеристики дадоа појасна слика за историскиот развој, како и за влијанието кое државата, владата или бизнис заедницата може да го има врз слободата на медиумите. Јавното мислење како облик на политичка свест се доведува во врска со политичкиот систем како институционална подлога на политичкиот процес.  </w:t>
      </w:r>
    </w:p>
    <w:p w14:paraId="29D11036" w14:textId="77777777" w:rsidR="00FD553D" w:rsidRPr="002B39CE" w:rsidRDefault="00C46BDC"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Демократскиот политички систем, како вкупност на облици на организација преку кои се одвива политичкиот живот, како свесно насочувана активност, станува најзначаен услов за формирање на слободно јавно мислење.</w:t>
      </w:r>
    </w:p>
    <w:p w14:paraId="17F1C1CA" w14:textId="5467A1D6" w:rsidR="00C46BDC" w:rsidRPr="002B39CE" w:rsidRDefault="00C46BDC"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За разлика од нив, кај тоталитарните системи централно управуваат со јавното мислење. Диктаторот и партијата преку партиските декрети однапред одредуваат што и како да се размислува. Зад таквото мислење кое содржи неиспитано и принципиелно надмоќно знаење, стои авторитетот кој се потпира на овации и акламации. Бучната пропаганда и т.н. “плебисцитарна потврда“ на одлуките на водачот служат како замена за јавноста и претставуваат легитимација на узурпаторската власт. </w:t>
      </w:r>
    </w:p>
    <w:p w14:paraId="30A413D6" w14:textId="77777777" w:rsidR="00C46BDC" w:rsidRPr="002B39CE" w:rsidRDefault="00C46BDC"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Отука се наметнува заклучокот дека видот на политичкиот систем, како и степенот на демократичност на власта, несомнено влијаат на развојот на слободата на медиумите. </w:t>
      </w:r>
    </w:p>
    <w:p w14:paraId="2199CE16" w14:textId="392283AB" w:rsidR="00C46BDC" w:rsidRPr="002B39CE" w:rsidRDefault="00C46BDC"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Во услови на демократски развој медиумите треба да обезбедат отвореност кон различни политички мислења и гледишта, непристрасно известување за политичките партии и политичките актери, како и воздржување од говорот на омраза и дискриминација по било која основа, особено врз основа на политичка припадност</w:t>
      </w:r>
      <w:r w:rsidR="00051A11" w:rsidRPr="002B39CE">
        <w:rPr>
          <w:rStyle w:val="FootnoteReference"/>
          <w:rFonts w:ascii="Times New Roman" w:hAnsi="Times New Roman" w:cs="Times New Roman"/>
          <w:sz w:val="20"/>
          <w:szCs w:val="20"/>
          <w:lang w:val="mk-MK"/>
        </w:rPr>
        <w:footnoteReference w:id="21"/>
      </w:r>
      <w:r w:rsidRPr="002B39CE">
        <w:rPr>
          <w:rFonts w:ascii="Times New Roman" w:hAnsi="Times New Roman" w:cs="Times New Roman"/>
          <w:sz w:val="20"/>
          <w:szCs w:val="20"/>
          <w:lang w:val="mk-MK"/>
        </w:rPr>
        <w:t xml:space="preserve">. </w:t>
      </w:r>
    </w:p>
    <w:p w14:paraId="2483F790" w14:textId="77777777" w:rsidR="00C46BDC" w:rsidRPr="002B39CE" w:rsidRDefault="00C46BDC"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Непристрасноста, меѓу другото, значи и дека медиумите, посебно електронските, во вестите и извештаите не смеат да изразуваат гледишта за или против некоја политичка партија, ниту да се јавуваат како застапници на конкретни политички гледишта во актуелната политичка дебата. </w:t>
      </w:r>
    </w:p>
    <w:p w14:paraId="780A4BF5" w14:textId="5AC832F5" w:rsidR="008F2491" w:rsidRPr="002B39CE" w:rsidRDefault="001F19D5" w:rsidP="00675E7D">
      <w:pPr>
        <w:pStyle w:val="ListParagraph"/>
        <w:numPr>
          <w:ilvl w:val="0"/>
          <w:numId w:val="10"/>
        </w:numPr>
        <w:spacing w:line="240" w:lineRule="auto"/>
        <w:jc w:val="both"/>
        <w:rPr>
          <w:rFonts w:ascii="Times New Roman" w:hAnsi="Times New Roman" w:cs="Times New Roman"/>
          <w:sz w:val="20"/>
          <w:szCs w:val="20"/>
          <w:lang w:val="mk-MK"/>
        </w:rPr>
      </w:pPr>
      <w:r w:rsidRPr="002B39CE">
        <w:rPr>
          <w:rFonts w:ascii="Times New Roman" w:hAnsi="Times New Roman" w:cs="Times New Roman"/>
          <w:b/>
          <w:sz w:val="20"/>
          <w:szCs w:val="20"/>
          <w:lang w:val="mk-MK"/>
        </w:rPr>
        <w:t>Заклучни согледувања</w:t>
      </w:r>
    </w:p>
    <w:p w14:paraId="28162B38" w14:textId="73E219D3" w:rsidR="008F2491" w:rsidRPr="002B39CE" w:rsidRDefault="008F249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Сознанијата до кои дојдовме во овој труд, укажуваат дека во секоја држава креирањето на јавното мислење </w:t>
      </w:r>
      <w:r w:rsidR="00C46BDC" w:rsidRPr="002B39CE">
        <w:rPr>
          <w:rFonts w:ascii="Times New Roman" w:hAnsi="Times New Roman" w:cs="Times New Roman"/>
          <w:sz w:val="20"/>
          <w:szCs w:val="20"/>
          <w:lang w:val="mk-MK"/>
        </w:rPr>
        <w:t>зазема</w:t>
      </w:r>
      <w:r w:rsidRPr="002B39CE">
        <w:rPr>
          <w:rFonts w:ascii="Times New Roman" w:hAnsi="Times New Roman" w:cs="Times New Roman"/>
          <w:sz w:val="20"/>
          <w:szCs w:val="20"/>
          <w:lang w:val="mk-MK"/>
        </w:rPr>
        <w:t xml:space="preserve"> значајно место. </w:t>
      </w:r>
      <w:r w:rsidR="00C46BDC" w:rsidRPr="002B39CE">
        <w:rPr>
          <w:rFonts w:ascii="Times New Roman" w:hAnsi="Times New Roman" w:cs="Times New Roman"/>
          <w:sz w:val="20"/>
          <w:szCs w:val="20"/>
          <w:lang w:val="mk-MK"/>
        </w:rPr>
        <w:t>Властодршците</w:t>
      </w:r>
      <w:r w:rsidRPr="002B39CE">
        <w:rPr>
          <w:rFonts w:ascii="Times New Roman" w:hAnsi="Times New Roman" w:cs="Times New Roman"/>
          <w:sz w:val="20"/>
          <w:szCs w:val="20"/>
          <w:lang w:val="mk-MK"/>
        </w:rPr>
        <w:t>, во зависност од степенот на демократијата, во зависност од политичкиот систем и уставното уредување, во зависност од историските околности, сите на свој начин тежнеат кон обезбедување на наклоноста на јавното мислење, со цел подолго и посигурно да владеат.</w:t>
      </w:r>
    </w:p>
    <w:p w14:paraId="7584BB3D" w14:textId="536A77B0" w:rsidR="008F2491" w:rsidRPr="002B39CE" w:rsidRDefault="008F2491" w:rsidP="00675E7D">
      <w:pPr>
        <w:tabs>
          <w:tab w:val="left" w:pos="0"/>
        </w:tabs>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Јавното мислење претставува сложен општествен и политички феномен. Слободите и правата се основен критериум и мерило за положбата и улогата на човекот и граѓанинот во општеството, од една страна и демократичноста на режимот (системот), од друга. Тие се инструмент за ограничување на власта и </w:t>
      </w:r>
      <w:r w:rsidRPr="002B39CE">
        <w:rPr>
          <w:rFonts w:ascii="Times New Roman" w:hAnsi="Times New Roman" w:cs="Times New Roman"/>
          <w:sz w:val="20"/>
          <w:szCs w:val="20"/>
          <w:lang w:val="mk-MK"/>
        </w:rPr>
        <w:lastRenderedPageBreak/>
        <w:t>оневозможување на нејзината арбитрарност и злоупотреба.</w:t>
      </w:r>
      <w:r w:rsidRPr="002B39CE">
        <w:rPr>
          <w:rFonts w:ascii="Times New Roman" w:hAnsi="Times New Roman" w:cs="Times New Roman"/>
          <w:sz w:val="20"/>
          <w:szCs w:val="20"/>
          <w:lang w:val="ru-RU"/>
        </w:rPr>
        <w:t xml:space="preserve"> </w:t>
      </w:r>
      <w:r w:rsidRPr="002B39CE">
        <w:rPr>
          <w:rFonts w:ascii="Times New Roman" w:hAnsi="Times New Roman" w:cs="Times New Roman"/>
          <w:sz w:val="20"/>
          <w:szCs w:val="20"/>
          <w:lang w:val="mk-MK"/>
        </w:rPr>
        <w:t xml:space="preserve">Знаејќи дека јавното мислење создава судови за начинот на делување на заедницата и вреднување за постапките на власта, очекувано е политичките </w:t>
      </w:r>
      <w:r w:rsidR="00C46BDC" w:rsidRPr="002B39CE">
        <w:rPr>
          <w:rFonts w:ascii="Times New Roman" w:hAnsi="Times New Roman" w:cs="Times New Roman"/>
          <w:sz w:val="20"/>
          <w:szCs w:val="20"/>
          <w:lang w:val="mk-MK"/>
        </w:rPr>
        <w:t>властодршци</w:t>
      </w:r>
      <w:r w:rsidRPr="002B39CE">
        <w:rPr>
          <w:rFonts w:ascii="Times New Roman" w:hAnsi="Times New Roman" w:cs="Times New Roman"/>
          <w:sz w:val="20"/>
          <w:szCs w:val="20"/>
          <w:lang w:val="mk-MK"/>
        </w:rPr>
        <w:t xml:space="preserve"> да се трудат да го наметнат своето влијание врз креирањето на јавното мислење, со цел да ја задржат или одржат власта. Јавното мислење како облик на политичка свест се доведува во врска со политичкиот систем како институционална подлога на политичкиот процес. Макијавели</w:t>
      </w:r>
      <w:r w:rsidR="00051A11" w:rsidRPr="002B39CE">
        <w:rPr>
          <w:rStyle w:val="FootnoteReference"/>
          <w:rFonts w:ascii="Times New Roman" w:hAnsi="Times New Roman" w:cs="Times New Roman"/>
          <w:sz w:val="20"/>
          <w:szCs w:val="20"/>
          <w:lang w:val="mk-MK"/>
        </w:rPr>
        <w:footnoteReference w:id="22"/>
      </w:r>
      <w:r w:rsidRPr="002B39CE">
        <w:rPr>
          <w:rFonts w:ascii="Times New Roman" w:hAnsi="Times New Roman" w:cs="Times New Roman"/>
          <w:sz w:val="20"/>
          <w:szCs w:val="20"/>
          <w:lang w:val="mk-MK"/>
        </w:rPr>
        <w:t>, исто така истакнува дека постојана грижа на владетелот треба да  биде придобивањето на наклоноста на јавното мислење, доколку сака да ја зачува власта и личната безбедност.</w:t>
      </w:r>
    </w:p>
    <w:p w14:paraId="440597E8" w14:textId="34A728DF" w:rsidR="00C46BDC" w:rsidRPr="002B39CE" w:rsidRDefault="00C46BDC"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Од погоре споменатото можеме да заклучиме дека различните тоерии нудат различни перспек</w:t>
      </w:r>
      <w:r w:rsidR="00664771" w:rsidRPr="002B39CE">
        <w:rPr>
          <w:rFonts w:ascii="Times New Roman" w:hAnsi="Times New Roman" w:cs="Times New Roman"/>
          <w:sz w:val="20"/>
          <w:szCs w:val="20"/>
          <w:lang w:val="mk-MK"/>
        </w:rPr>
        <w:t>тиви за тоа како треба да функционираат медиумите и каква треба да биде нивната релација со власта и со јавноста. Слободарската теорија и теоријата на општесвената одговорност ги нагласуваат независноста на медиумите и нивната одговорност кон јавноста. За разлика од нив авторитарната и советската (комунистичката) теорија ги ставаат медиумите под контрола на државата односно партијата кои влијаат на слободата на медиумите.</w:t>
      </w:r>
    </w:p>
    <w:p w14:paraId="7AED7F26" w14:textId="30DB0F60" w:rsidR="00664771" w:rsidRPr="002B39CE" w:rsidRDefault="00664771"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Теоријата на општествената одговорност и слободарската теорија во својот фокус ја имаат потребата да бидат слободни и одговорни за она што објавуваат, водејќи се од потребата да </w:t>
      </w:r>
      <w:r w:rsidR="00B26BD5" w:rsidRPr="002B39CE">
        <w:rPr>
          <w:rFonts w:ascii="Times New Roman" w:hAnsi="Times New Roman" w:cs="Times New Roman"/>
          <w:sz w:val="20"/>
          <w:szCs w:val="20"/>
          <w:lang w:val="mk-MK"/>
        </w:rPr>
        <w:t>не м</w:t>
      </w:r>
      <w:r w:rsidRPr="002B39CE">
        <w:rPr>
          <w:rFonts w:ascii="Times New Roman" w:hAnsi="Times New Roman" w:cs="Times New Roman"/>
          <w:sz w:val="20"/>
          <w:szCs w:val="20"/>
          <w:lang w:val="mk-MK"/>
        </w:rPr>
        <w:t>у наштетат на јавниот интерес. Државата може да обезбеди регулација, но да води грижа да не ја наруши слободата на медимуите. Медиумите пак, се очекува да се придржуваат до етички стандарди.</w:t>
      </w:r>
    </w:p>
    <w:p w14:paraId="33CF3427" w14:textId="69D7BBD6" w:rsidR="008F2491" w:rsidRPr="002B39CE" w:rsidRDefault="00FD553D" w:rsidP="00675E7D">
      <w:pPr>
        <w:spacing w:line="240" w:lineRule="auto"/>
        <w:jc w:val="both"/>
        <w:rPr>
          <w:rFonts w:ascii="Times New Roman" w:hAnsi="Times New Roman" w:cs="Times New Roman"/>
          <w:sz w:val="20"/>
          <w:szCs w:val="20"/>
          <w:lang w:val="mk-MK"/>
        </w:rPr>
      </w:pPr>
      <w:r w:rsidRPr="002B39CE">
        <w:rPr>
          <w:rFonts w:ascii="Times New Roman" w:hAnsi="Times New Roman" w:cs="Times New Roman"/>
          <w:sz w:val="20"/>
          <w:szCs w:val="20"/>
          <w:lang w:val="mk-MK"/>
        </w:rPr>
        <w:t xml:space="preserve">Имајќи ги предвид искуствените знаења од секоја од видовите теории, современите политичари </w:t>
      </w:r>
      <w:r w:rsidR="00081909" w:rsidRPr="002B39CE">
        <w:rPr>
          <w:rFonts w:ascii="Times New Roman" w:hAnsi="Times New Roman" w:cs="Times New Roman"/>
          <w:sz w:val="20"/>
          <w:szCs w:val="20"/>
          <w:lang w:val="mk-MK"/>
        </w:rPr>
        <w:t xml:space="preserve">во своето владеење, </w:t>
      </w:r>
      <w:r w:rsidRPr="002B39CE">
        <w:rPr>
          <w:rFonts w:ascii="Times New Roman" w:hAnsi="Times New Roman" w:cs="Times New Roman"/>
          <w:sz w:val="20"/>
          <w:szCs w:val="20"/>
          <w:lang w:val="mk-MK"/>
        </w:rPr>
        <w:t>имаат нагласена одговорност да внимаваат за начинот на кој соработуваат со медиумите, со цел да не ги поткопаат демократските придобивки и да не ги нарушат човековите права и слободи.</w:t>
      </w:r>
      <w:r w:rsidR="00081909" w:rsidRPr="002B39CE">
        <w:rPr>
          <w:rFonts w:ascii="Times New Roman" w:hAnsi="Times New Roman" w:cs="Times New Roman"/>
          <w:sz w:val="20"/>
          <w:szCs w:val="20"/>
          <w:lang w:val="mk-MK"/>
        </w:rPr>
        <w:t xml:space="preserve"> Медиумите пак, исто така имаат обврска да се грижат за демократските методи и слободата на информирање, во потрагата по сензационални вести и желбата да се придобие јавното мислење потребно е да се придржуваат до етичките стандарди и  да водат грижа за јавниот интерес.</w:t>
      </w:r>
    </w:p>
    <w:p w14:paraId="144DF1E3" w14:textId="279A4955" w:rsidR="008F4B13" w:rsidRPr="002B39CE" w:rsidRDefault="008F4B13" w:rsidP="00675E7D">
      <w:pPr>
        <w:spacing w:line="240" w:lineRule="auto"/>
        <w:jc w:val="both"/>
        <w:rPr>
          <w:rFonts w:ascii="Times New Roman" w:hAnsi="Times New Roman" w:cs="Times New Roman"/>
          <w:b/>
          <w:bCs/>
          <w:sz w:val="20"/>
          <w:szCs w:val="20"/>
          <w:lang w:val="mk-MK"/>
        </w:rPr>
      </w:pPr>
      <w:r w:rsidRPr="002B39CE">
        <w:rPr>
          <w:rFonts w:ascii="Times New Roman" w:hAnsi="Times New Roman" w:cs="Times New Roman"/>
          <w:b/>
          <w:bCs/>
          <w:sz w:val="20"/>
          <w:szCs w:val="20"/>
        </w:rPr>
        <w:t>Ko</w:t>
      </w:r>
      <w:r w:rsidRPr="002B39CE">
        <w:rPr>
          <w:rFonts w:ascii="Times New Roman" w:hAnsi="Times New Roman" w:cs="Times New Roman"/>
          <w:b/>
          <w:bCs/>
          <w:sz w:val="20"/>
          <w:szCs w:val="20"/>
          <w:lang w:val="mk-MK"/>
        </w:rPr>
        <w:t>ристена литература</w:t>
      </w:r>
    </w:p>
    <w:p w14:paraId="0825CF7F" w14:textId="77777777" w:rsidR="00F73CF4" w:rsidRPr="002B39CE" w:rsidRDefault="00F73CF4" w:rsidP="00675E7D">
      <w:pPr>
        <w:pStyle w:val="FootnoteText"/>
        <w:numPr>
          <w:ilvl w:val="0"/>
          <w:numId w:val="11"/>
        </w:numPr>
        <w:rPr>
          <w:rFonts w:ascii="Times New Roman" w:hAnsi="Times New Roman"/>
          <w:lang w:val="mk-MK"/>
        </w:rPr>
      </w:pPr>
      <w:r w:rsidRPr="002B39CE">
        <w:rPr>
          <w:rFonts w:ascii="Times New Roman" w:hAnsi="Times New Roman"/>
          <w:color w:val="222222"/>
          <w:shd w:val="clear" w:color="auto" w:fill="FFFFFF"/>
        </w:rPr>
        <w:t>Dominick Jr, J. R. (1970). </w:t>
      </w:r>
      <w:r w:rsidRPr="002B39CE">
        <w:rPr>
          <w:rFonts w:ascii="Times New Roman" w:hAnsi="Times New Roman"/>
          <w:i/>
          <w:iCs/>
          <w:color w:val="222222"/>
          <w:shd w:val="clear" w:color="auto" w:fill="FFFFFF"/>
        </w:rPr>
        <w:t>The influence of social class, the family, and exposure to television violence on the socialization of aggression</w:t>
      </w:r>
      <w:r w:rsidRPr="002B39CE">
        <w:rPr>
          <w:rFonts w:ascii="Times New Roman" w:hAnsi="Times New Roman"/>
          <w:color w:val="222222"/>
          <w:shd w:val="clear" w:color="auto" w:fill="FFFFFF"/>
        </w:rPr>
        <w:t>. Michigan State University.</w:t>
      </w:r>
    </w:p>
    <w:p w14:paraId="2D95EA91" w14:textId="77777777" w:rsidR="00F73CF4" w:rsidRPr="002B39CE" w:rsidRDefault="00F73CF4" w:rsidP="00675E7D">
      <w:pPr>
        <w:pStyle w:val="FootnoteText"/>
        <w:numPr>
          <w:ilvl w:val="0"/>
          <w:numId w:val="11"/>
        </w:numPr>
        <w:rPr>
          <w:rFonts w:ascii="Times New Roman" w:hAnsi="Times New Roman"/>
          <w:lang w:val="mk-MK"/>
        </w:rPr>
      </w:pPr>
      <w:r w:rsidRPr="002B39CE">
        <w:rPr>
          <w:rFonts w:ascii="Times New Roman" w:hAnsi="Times New Roman"/>
          <w:color w:val="222222"/>
          <w:shd w:val="clear" w:color="auto" w:fill="FFFFFF"/>
        </w:rPr>
        <w:t>Kramer, E. (1993). Mass media and democracy. </w:t>
      </w:r>
      <w:r w:rsidRPr="002B39CE">
        <w:rPr>
          <w:rFonts w:ascii="Times New Roman" w:hAnsi="Times New Roman"/>
          <w:i/>
          <w:iCs/>
          <w:color w:val="222222"/>
          <w:shd w:val="clear" w:color="auto" w:fill="FFFFFF"/>
        </w:rPr>
        <w:t>Open institutions: The Hope for democracy</w:t>
      </w:r>
      <w:r w:rsidRPr="002B39CE">
        <w:rPr>
          <w:rFonts w:ascii="Times New Roman" w:hAnsi="Times New Roman"/>
          <w:color w:val="222222"/>
          <w:shd w:val="clear" w:color="auto" w:fill="FFFFFF"/>
        </w:rPr>
        <w:t>, 77-98.</w:t>
      </w:r>
    </w:p>
    <w:p w14:paraId="6B5495B0" w14:textId="77777777" w:rsidR="00F73CF4" w:rsidRPr="002B39CE" w:rsidRDefault="00F73CF4" w:rsidP="00675E7D">
      <w:pPr>
        <w:pStyle w:val="FootnoteText"/>
        <w:numPr>
          <w:ilvl w:val="0"/>
          <w:numId w:val="11"/>
        </w:numPr>
        <w:rPr>
          <w:rFonts w:ascii="Times New Roman" w:hAnsi="Times New Roman"/>
          <w:lang w:val="mk-MK"/>
        </w:rPr>
      </w:pPr>
      <w:r w:rsidRPr="002B39CE">
        <w:rPr>
          <w:rFonts w:ascii="Times New Roman" w:hAnsi="Times New Roman"/>
          <w:color w:val="0A0A0C"/>
          <w:shd w:val="clear" w:color="auto" w:fill="FFFFFF"/>
        </w:rPr>
        <w:t>Lance Bennett, W. (1998). 10 The Media and Democratic Development: The Social Basis of Political Communication. In P. O’Neil (Ed.), </w:t>
      </w:r>
      <w:r w:rsidRPr="002B39CE">
        <w:rPr>
          <w:rFonts w:ascii="Times New Roman" w:hAnsi="Times New Roman"/>
          <w:i/>
          <w:iCs/>
          <w:color w:val="0A0A0C"/>
          <w:shd w:val="clear" w:color="auto" w:fill="FFFFFF"/>
        </w:rPr>
        <w:t>Communicating Democracy: The Media and Political Transitions</w:t>
      </w:r>
      <w:r w:rsidRPr="002B39CE">
        <w:rPr>
          <w:rFonts w:ascii="Times New Roman" w:hAnsi="Times New Roman"/>
          <w:color w:val="0A0A0C"/>
          <w:shd w:val="clear" w:color="auto" w:fill="FFFFFF"/>
        </w:rPr>
        <w:t> (pp. 195-208). Boulder, USA: Lynne Rienner Publishers. </w:t>
      </w:r>
    </w:p>
    <w:p w14:paraId="26FF790D" w14:textId="77777777" w:rsidR="00F73CF4" w:rsidRPr="002B39CE" w:rsidRDefault="00F73CF4" w:rsidP="00675E7D">
      <w:pPr>
        <w:pStyle w:val="FootnoteText"/>
        <w:numPr>
          <w:ilvl w:val="0"/>
          <w:numId w:val="11"/>
        </w:numPr>
        <w:rPr>
          <w:rFonts w:ascii="Times New Roman" w:hAnsi="Times New Roman"/>
          <w:lang w:val="mk-MK"/>
        </w:rPr>
      </w:pPr>
      <w:r w:rsidRPr="002B39CE">
        <w:rPr>
          <w:rFonts w:ascii="Times New Roman" w:hAnsi="Times New Roman"/>
          <w:lang w:val="mk-MK"/>
        </w:rPr>
        <w:t xml:space="preserve">Milic Vladimir, (1992), </w:t>
      </w:r>
      <w:r w:rsidRPr="002B39CE">
        <w:rPr>
          <w:rFonts w:ascii="Times New Roman" w:hAnsi="Times New Roman"/>
          <w:i/>
          <w:lang w:val="mk-MK"/>
        </w:rPr>
        <w:t xml:space="preserve">Socijalni lik politickog javnog mnenja vo “Radzanje javnog mnenja I politickih stranaka”, </w:t>
      </w:r>
      <w:r w:rsidRPr="002B39CE">
        <w:rPr>
          <w:rFonts w:ascii="Times New Roman" w:hAnsi="Times New Roman"/>
          <w:lang w:val="mk-MK"/>
        </w:rPr>
        <w:t>Beograd, str.100</w:t>
      </w:r>
    </w:p>
    <w:p w14:paraId="31D3A1CB" w14:textId="77777777" w:rsidR="00F73CF4" w:rsidRPr="002B39CE" w:rsidRDefault="00F73CF4" w:rsidP="00675E7D">
      <w:pPr>
        <w:pStyle w:val="ListParagraph"/>
        <w:numPr>
          <w:ilvl w:val="0"/>
          <w:numId w:val="11"/>
        </w:numPr>
        <w:spacing w:after="0" w:line="240" w:lineRule="auto"/>
        <w:jc w:val="both"/>
        <w:rPr>
          <w:rFonts w:ascii="Times New Roman" w:hAnsi="Times New Roman" w:cs="Times New Roman"/>
          <w:noProof/>
          <w:sz w:val="20"/>
          <w:szCs w:val="20"/>
          <w:lang w:val="mk-MK"/>
        </w:rPr>
      </w:pPr>
      <w:hyperlink r:id="rId13" w:history="1">
        <w:r w:rsidRPr="002B39CE">
          <w:rPr>
            <w:rFonts w:ascii="Times New Roman" w:hAnsi="Times New Roman" w:cs="Times New Roman"/>
            <w:noProof/>
            <w:sz w:val="20"/>
            <w:szCs w:val="20"/>
            <w:lang w:val="mk-MK"/>
          </w:rPr>
          <w:t>Nerone</w:t>
        </w:r>
      </w:hyperlink>
      <w:r w:rsidRPr="002B39CE">
        <w:rPr>
          <w:rFonts w:ascii="Times New Roman" w:hAnsi="Times New Roman" w:cs="Times New Roman"/>
          <w:noProof/>
          <w:sz w:val="20"/>
          <w:szCs w:val="20"/>
          <w:lang w:val="mk-MK"/>
        </w:rPr>
        <w:t xml:space="preserve"> John, (1995),</w:t>
      </w:r>
      <w:r w:rsidRPr="002B39CE">
        <w:rPr>
          <w:rFonts w:ascii="Times New Roman" w:hAnsi="Times New Roman" w:cs="Times New Roman"/>
          <w:i/>
          <w:iCs/>
          <w:noProof/>
          <w:sz w:val="20"/>
          <w:szCs w:val="20"/>
          <w:lang w:val="mk-MK"/>
        </w:rPr>
        <w:t xml:space="preserve"> “Four Theories of the Press“, </w:t>
      </w:r>
      <w:r w:rsidRPr="002B39CE">
        <w:rPr>
          <w:rFonts w:ascii="Times New Roman" w:hAnsi="Times New Roman" w:cs="Times New Roman"/>
          <w:noProof/>
          <w:sz w:val="20"/>
          <w:szCs w:val="20"/>
          <w:lang w:val="mk-MK"/>
        </w:rPr>
        <w:t>University of Illinois Press, ISBN: 9780252064708</w:t>
      </w:r>
    </w:p>
    <w:p w14:paraId="1EF2B9D2" w14:textId="77777777" w:rsidR="00F73CF4" w:rsidRPr="002B39CE" w:rsidRDefault="00F73CF4" w:rsidP="00675E7D">
      <w:pPr>
        <w:pStyle w:val="FootnoteText"/>
        <w:numPr>
          <w:ilvl w:val="0"/>
          <w:numId w:val="11"/>
        </w:numPr>
        <w:rPr>
          <w:rFonts w:ascii="Times New Roman" w:hAnsi="Times New Roman"/>
          <w:lang w:val="en-US"/>
        </w:rPr>
      </w:pPr>
      <w:r w:rsidRPr="002B39CE">
        <w:rPr>
          <w:rFonts w:ascii="Times New Roman" w:hAnsi="Times New Roman"/>
          <w:color w:val="222222"/>
          <w:shd w:val="clear" w:color="auto" w:fill="FFFFFF"/>
        </w:rPr>
        <w:t>Norris, P. (2004). Global political communication. </w:t>
      </w:r>
      <w:r w:rsidRPr="002B39CE">
        <w:rPr>
          <w:rFonts w:ascii="Times New Roman" w:hAnsi="Times New Roman"/>
          <w:i/>
          <w:iCs/>
          <w:color w:val="222222"/>
          <w:shd w:val="clear" w:color="auto" w:fill="FFFFFF"/>
        </w:rPr>
        <w:t>Good governance, human</w:t>
      </w:r>
      <w:r w:rsidRPr="002B39CE">
        <w:rPr>
          <w:rFonts w:ascii="Times New Roman" w:hAnsi="Times New Roman"/>
          <w:color w:val="222222"/>
          <w:shd w:val="clear" w:color="auto" w:fill="FFFFFF"/>
        </w:rPr>
        <w:t>.</w:t>
      </w:r>
    </w:p>
    <w:p w14:paraId="60CF754B" w14:textId="77777777" w:rsidR="00F73CF4" w:rsidRPr="002B39CE" w:rsidRDefault="00F73CF4" w:rsidP="00675E7D">
      <w:pPr>
        <w:pStyle w:val="FootnoteText"/>
        <w:numPr>
          <w:ilvl w:val="0"/>
          <w:numId w:val="11"/>
        </w:numPr>
        <w:rPr>
          <w:rFonts w:ascii="Times New Roman" w:hAnsi="Times New Roman"/>
          <w:lang w:val="mk-MK"/>
        </w:rPr>
      </w:pPr>
      <w:r w:rsidRPr="002B39CE">
        <w:rPr>
          <w:rFonts w:ascii="Times New Roman" w:hAnsi="Times New Roman"/>
          <w:color w:val="222222"/>
          <w:shd w:val="clear" w:color="auto" w:fill="FFFFFF"/>
        </w:rPr>
        <w:t>Stojanovska-Stefanova, A., Atanasoski, D., &amp; Chachorovski, Z. (2017). Democracy and Media-Types of Theories for Means of Mass Communication. </w:t>
      </w:r>
      <w:r w:rsidRPr="002B39CE">
        <w:rPr>
          <w:rFonts w:ascii="Times New Roman" w:hAnsi="Times New Roman"/>
          <w:i/>
          <w:iCs/>
          <w:color w:val="222222"/>
          <w:shd w:val="clear" w:color="auto" w:fill="FFFFFF"/>
        </w:rPr>
        <w:t>US-China L. Rev.</w:t>
      </w:r>
      <w:r w:rsidRPr="002B39CE">
        <w:rPr>
          <w:rFonts w:ascii="Times New Roman" w:hAnsi="Times New Roman"/>
          <w:color w:val="222222"/>
          <w:shd w:val="clear" w:color="auto" w:fill="FFFFFF"/>
        </w:rPr>
        <w:t>, </w:t>
      </w:r>
      <w:r w:rsidRPr="002B39CE">
        <w:rPr>
          <w:rFonts w:ascii="Times New Roman" w:hAnsi="Times New Roman"/>
          <w:i/>
          <w:iCs/>
          <w:color w:val="222222"/>
          <w:shd w:val="clear" w:color="auto" w:fill="FFFFFF"/>
        </w:rPr>
        <w:t>14</w:t>
      </w:r>
      <w:r w:rsidRPr="002B39CE">
        <w:rPr>
          <w:rFonts w:ascii="Times New Roman" w:hAnsi="Times New Roman"/>
          <w:color w:val="222222"/>
          <w:shd w:val="clear" w:color="auto" w:fill="FFFFFF"/>
        </w:rPr>
        <w:t>, 363.</w:t>
      </w:r>
    </w:p>
    <w:p w14:paraId="11D3AD71" w14:textId="77777777" w:rsidR="00F73CF4" w:rsidRPr="002B39CE" w:rsidRDefault="00F73CF4" w:rsidP="00675E7D">
      <w:pPr>
        <w:pStyle w:val="FootnoteText"/>
        <w:numPr>
          <w:ilvl w:val="0"/>
          <w:numId w:val="11"/>
        </w:numPr>
        <w:rPr>
          <w:rFonts w:ascii="Times New Roman" w:hAnsi="Times New Roman"/>
          <w:lang w:val="mk-MK"/>
        </w:rPr>
      </w:pPr>
      <w:r w:rsidRPr="002B39CE">
        <w:rPr>
          <w:rFonts w:ascii="Times New Roman" w:hAnsi="Times New Roman"/>
          <w:color w:val="222222"/>
          <w:shd w:val="clear" w:color="auto" w:fill="FFFFFF"/>
        </w:rPr>
        <w:t>U</w:t>
      </w:r>
      <w:r w:rsidRPr="002B39CE">
        <w:rPr>
          <w:rFonts w:ascii="Times New Roman" w:hAnsi="Times New Roman"/>
          <w:color w:val="222222"/>
          <w:shd w:val="clear" w:color="auto" w:fill="FFFFFF"/>
          <w:lang w:val="en-US"/>
        </w:rPr>
        <w:t>padhyay,</w:t>
      </w:r>
      <w:r w:rsidRPr="002B39CE">
        <w:rPr>
          <w:rFonts w:ascii="Times New Roman" w:hAnsi="Times New Roman"/>
          <w:color w:val="222222"/>
          <w:shd w:val="clear" w:color="auto" w:fill="FFFFFF"/>
        </w:rPr>
        <w:t xml:space="preserve"> S. K., &amp; D</w:t>
      </w:r>
      <w:r w:rsidRPr="002B39CE">
        <w:rPr>
          <w:rFonts w:ascii="Times New Roman" w:hAnsi="Times New Roman"/>
          <w:color w:val="222222"/>
          <w:shd w:val="clear" w:color="auto" w:fill="FFFFFF"/>
          <w:lang w:val="en-US"/>
        </w:rPr>
        <w:t>ang</w:t>
      </w:r>
      <w:r w:rsidRPr="002B39CE">
        <w:rPr>
          <w:rFonts w:ascii="Times New Roman" w:hAnsi="Times New Roman"/>
          <w:color w:val="222222"/>
          <w:shd w:val="clear" w:color="auto" w:fill="FFFFFF"/>
        </w:rPr>
        <w:t xml:space="preserve">, T. </w:t>
      </w:r>
      <w:r w:rsidRPr="002B39CE">
        <w:rPr>
          <w:rFonts w:ascii="Times New Roman" w:hAnsi="Times New Roman"/>
          <w:color w:val="222222"/>
          <w:shd w:val="clear" w:color="auto" w:fill="FFFFFF"/>
          <w:lang w:val="en-US"/>
        </w:rPr>
        <w:t xml:space="preserve">(2014), </w:t>
      </w:r>
      <w:r w:rsidRPr="002B39CE">
        <w:rPr>
          <w:rFonts w:ascii="Times New Roman" w:hAnsi="Times New Roman"/>
          <w:color w:val="222222"/>
          <w:shd w:val="clear" w:color="auto" w:fill="FFFFFF"/>
        </w:rPr>
        <w:t>T</w:t>
      </w:r>
      <w:r w:rsidRPr="002B39CE">
        <w:rPr>
          <w:rFonts w:ascii="Times New Roman" w:hAnsi="Times New Roman"/>
          <w:color w:val="222222"/>
          <w:shd w:val="clear" w:color="auto" w:fill="FFFFFF"/>
          <w:lang w:val="en-US"/>
        </w:rPr>
        <w:t xml:space="preserve">heory of mass communiaction and public opinion, </w:t>
      </w:r>
      <w:r w:rsidRPr="002B39CE">
        <w:rPr>
          <w:rFonts w:ascii="Times New Roman" w:hAnsi="Times New Roman"/>
          <w:i/>
          <w:iCs/>
          <w:color w:val="222222"/>
          <w:shd w:val="clear" w:color="auto" w:fill="FFFFFF"/>
          <w:lang w:val="en-US"/>
        </w:rPr>
        <w:t xml:space="preserve">In: </w:t>
      </w:r>
      <w:r w:rsidRPr="002B39CE">
        <w:rPr>
          <w:rFonts w:ascii="Times New Roman" w:hAnsi="Times New Roman"/>
          <w:i/>
          <w:iCs/>
        </w:rPr>
        <w:t>International Journal of Education and Science</w:t>
      </w:r>
      <w:r w:rsidRPr="002B39CE">
        <w:rPr>
          <w:rFonts w:ascii="Times New Roman" w:hAnsi="Times New Roman"/>
          <w:i/>
          <w:iCs/>
          <w:lang w:val="en-US"/>
        </w:rPr>
        <w:t>.</w:t>
      </w:r>
      <w:r w:rsidRPr="002B39CE">
        <w:rPr>
          <w:rFonts w:ascii="Times New Roman" w:hAnsi="Times New Roman"/>
        </w:rPr>
        <w:t xml:space="preserve"> </w:t>
      </w:r>
      <w:r w:rsidRPr="002B39CE">
        <w:rPr>
          <w:rFonts w:ascii="Times New Roman" w:hAnsi="Times New Roman"/>
          <w:lang w:val="en-US"/>
        </w:rPr>
        <w:t>I</w:t>
      </w:r>
      <w:r w:rsidRPr="002B39CE">
        <w:rPr>
          <w:rFonts w:ascii="Times New Roman" w:hAnsi="Times New Roman"/>
        </w:rPr>
        <w:t>SSN 2348-6457</w:t>
      </w:r>
    </w:p>
    <w:p w14:paraId="00B190CF" w14:textId="77777777" w:rsidR="00F73CF4" w:rsidRPr="002B39CE" w:rsidRDefault="00F73CF4" w:rsidP="00675E7D">
      <w:pPr>
        <w:pStyle w:val="FootnoteText"/>
        <w:numPr>
          <w:ilvl w:val="0"/>
          <w:numId w:val="11"/>
        </w:numPr>
        <w:rPr>
          <w:rFonts w:ascii="Times New Roman" w:hAnsi="Times New Roman"/>
          <w:lang w:val="mk-MK"/>
        </w:rPr>
      </w:pPr>
      <w:r w:rsidRPr="002B39CE">
        <w:rPr>
          <w:rFonts w:ascii="Times New Roman" w:hAnsi="Times New Roman"/>
          <w:color w:val="222222"/>
          <w:shd w:val="clear" w:color="auto" w:fill="FFFFFF"/>
        </w:rPr>
        <w:t>Wimmer, R. D. (2011). </w:t>
      </w:r>
      <w:r w:rsidRPr="002B39CE">
        <w:rPr>
          <w:rFonts w:ascii="Times New Roman" w:hAnsi="Times New Roman"/>
          <w:i/>
          <w:iCs/>
          <w:color w:val="222222"/>
          <w:shd w:val="clear" w:color="auto" w:fill="FFFFFF"/>
        </w:rPr>
        <w:t>Mass media research: An introduction</w:t>
      </w:r>
      <w:r w:rsidRPr="002B39CE">
        <w:rPr>
          <w:rFonts w:ascii="Times New Roman" w:hAnsi="Times New Roman"/>
          <w:color w:val="222222"/>
          <w:shd w:val="clear" w:color="auto" w:fill="FFFFFF"/>
        </w:rPr>
        <w:t>. Cengage learning.</w:t>
      </w:r>
    </w:p>
    <w:p w14:paraId="370D16FD" w14:textId="77777777" w:rsidR="00F73CF4" w:rsidRPr="002B39CE" w:rsidRDefault="00F73CF4" w:rsidP="00675E7D">
      <w:pPr>
        <w:pStyle w:val="FootnoteText"/>
        <w:numPr>
          <w:ilvl w:val="0"/>
          <w:numId w:val="11"/>
        </w:numPr>
        <w:rPr>
          <w:rFonts w:ascii="Times New Roman" w:hAnsi="Times New Roman"/>
          <w:lang w:val="mk-MK"/>
        </w:rPr>
      </w:pPr>
      <w:r w:rsidRPr="002B39CE">
        <w:rPr>
          <w:rFonts w:ascii="Times New Roman" w:hAnsi="Times New Roman"/>
          <w:lang w:val="mk-MK"/>
        </w:rPr>
        <w:t xml:space="preserve">Зиберт С.Ф., Питерсон Т., Шрам В., (1994), </w:t>
      </w:r>
      <w:r w:rsidRPr="002B39CE">
        <w:rPr>
          <w:rFonts w:ascii="Times New Roman" w:hAnsi="Times New Roman"/>
          <w:i/>
          <w:lang w:val="mk-MK"/>
        </w:rPr>
        <w:t xml:space="preserve">“Четири теории за печатот“, </w:t>
      </w:r>
      <w:r w:rsidRPr="002B39CE">
        <w:rPr>
          <w:rFonts w:ascii="Times New Roman" w:hAnsi="Times New Roman"/>
          <w:lang w:val="mk-MK"/>
        </w:rPr>
        <w:t>ПНИД “Степ“-Скопје</w:t>
      </w:r>
    </w:p>
    <w:p w14:paraId="0E7EEB93" w14:textId="69A10819" w:rsidR="00051A11" w:rsidRPr="002B39CE" w:rsidRDefault="00051A11" w:rsidP="00675E7D">
      <w:pPr>
        <w:pStyle w:val="FootnoteText"/>
        <w:numPr>
          <w:ilvl w:val="0"/>
          <w:numId w:val="11"/>
        </w:numPr>
        <w:rPr>
          <w:rFonts w:ascii="Times New Roman" w:hAnsi="Times New Roman"/>
          <w:lang w:val="mk-MK"/>
        </w:rPr>
      </w:pPr>
      <w:r w:rsidRPr="002B39CE">
        <w:rPr>
          <w:rStyle w:val="personname"/>
          <w:rFonts w:ascii="Times New Roman" w:hAnsi="Times New Roman"/>
          <w:shd w:val="clear" w:color="auto" w:fill="FFFFFF"/>
        </w:rPr>
        <w:t>Stojanovska-Stefanova, Aneta</w:t>
      </w:r>
      <w:r w:rsidRPr="002B39CE">
        <w:rPr>
          <w:rFonts w:ascii="Times New Roman" w:hAnsi="Times New Roman"/>
          <w:shd w:val="clear" w:color="auto" w:fill="FFFFFF"/>
        </w:rPr>
        <w:t> and </w:t>
      </w:r>
      <w:r w:rsidRPr="002B39CE">
        <w:rPr>
          <w:rStyle w:val="personname"/>
          <w:rFonts w:ascii="Times New Roman" w:hAnsi="Times New Roman"/>
          <w:shd w:val="clear" w:color="auto" w:fill="FFFFFF"/>
        </w:rPr>
        <w:t>Atanasoski, Drasko</w:t>
      </w:r>
      <w:r w:rsidRPr="002B39CE">
        <w:rPr>
          <w:rFonts w:ascii="Times New Roman" w:hAnsi="Times New Roman"/>
          <w:shd w:val="clear" w:color="auto" w:fill="FFFFFF"/>
        </w:rPr>
        <w:t> and </w:t>
      </w:r>
      <w:r w:rsidRPr="002B39CE">
        <w:rPr>
          <w:rStyle w:val="personname"/>
          <w:rFonts w:ascii="Times New Roman" w:hAnsi="Times New Roman"/>
          <w:shd w:val="clear" w:color="auto" w:fill="FFFFFF"/>
        </w:rPr>
        <w:t>Chacorovski,</w:t>
      </w:r>
      <w:r w:rsidR="00C819F9" w:rsidRPr="002B39CE">
        <w:rPr>
          <w:rStyle w:val="personname"/>
          <w:rFonts w:ascii="Times New Roman" w:hAnsi="Times New Roman"/>
          <w:shd w:val="clear" w:color="auto" w:fill="FFFFFF"/>
          <w:lang w:val="mk-MK"/>
        </w:rPr>
        <w:t xml:space="preserve"> </w:t>
      </w:r>
      <w:r w:rsidRPr="002B39CE">
        <w:rPr>
          <w:rStyle w:val="personname"/>
          <w:rFonts w:ascii="Times New Roman" w:hAnsi="Times New Roman"/>
          <w:shd w:val="clear" w:color="auto" w:fill="FFFFFF"/>
        </w:rPr>
        <w:t>Zoran</w:t>
      </w:r>
      <w:r w:rsidRPr="002B39CE">
        <w:rPr>
          <w:rFonts w:ascii="Times New Roman" w:hAnsi="Times New Roman"/>
          <w:shd w:val="clear" w:color="auto" w:fill="FFFFFF"/>
        </w:rPr>
        <w:t> (2017) </w:t>
      </w:r>
      <w:hyperlink r:id="rId14" w:history="1">
        <w:r w:rsidRPr="002B39CE">
          <w:rPr>
            <w:rFonts w:ascii="Times New Roman" w:hAnsi="Times New Roman"/>
            <w:i/>
            <w:iCs/>
          </w:rPr>
          <w:t>Influence of the politics on freedom of the media.</w:t>
        </w:r>
      </w:hyperlink>
      <w:r w:rsidRPr="002B39CE">
        <w:rPr>
          <w:rFonts w:ascii="Times New Roman" w:hAnsi="Times New Roman"/>
          <w:shd w:val="clear" w:color="auto" w:fill="FFFFFF"/>
        </w:rPr>
        <w:t> US China Law Review, 14 (5). pp. 311-319. ISSN 1548-6605 (Print) 1930-2061 (online)</w:t>
      </w:r>
    </w:p>
    <w:p w14:paraId="03566D6F" w14:textId="25B0E0CA" w:rsidR="00051A11" w:rsidRPr="002B39CE" w:rsidRDefault="00051A11" w:rsidP="00675E7D">
      <w:pPr>
        <w:pStyle w:val="FootnoteText"/>
        <w:numPr>
          <w:ilvl w:val="0"/>
          <w:numId w:val="11"/>
        </w:numPr>
        <w:rPr>
          <w:rFonts w:ascii="Times New Roman" w:hAnsi="Times New Roman"/>
          <w:lang w:val="mk-MK"/>
        </w:rPr>
      </w:pPr>
      <w:r w:rsidRPr="002B39CE">
        <w:rPr>
          <w:rFonts w:ascii="Times New Roman" w:hAnsi="Times New Roman"/>
          <w:lang w:val="mk-MK"/>
        </w:rPr>
        <w:t xml:space="preserve">Макијавели Николо, (2009), </w:t>
      </w:r>
      <w:r w:rsidRPr="002B39CE">
        <w:rPr>
          <w:rFonts w:ascii="Times New Roman" w:hAnsi="Times New Roman"/>
          <w:i/>
          <w:lang w:val="mk-MK"/>
        </w:rPr>
        <w:t xml:space="preserve">Владетелот, </w:t>
      </w:r>
      <w:r w:rsidRPr="002B39CE">
        <w:rPr>
          <w:rFonts w:ascii="Times New Roman" w:hAnsi="Times New Roman"/>
          <w:lang w:val="mk-MK"/>
        </w:rPr>
        <w:t>Ѓурѓа Скопје</w:t>
      </w:r>
    </w:p>
    <w:p w14:paraId="5BAD81D8" w14:textId="77777777" w:rsidR="00B26BD5" w:rsidRPr="00675E7D" w:rsidRDefault="00B26BD5" w:rsidP="00675E7D">
      <w:pPr>
        <w:spacing w:line="240" w:lineRule="auto"/>
        <w:jc w:val="both"/>
        <w:rPr>
          <w:rFonts w:ascii="Times New Roman" w:hAnsi="Times New Roman" w:cs="Times New Roman"/>
          <w:sz w:val="18"/>
          <w:szCs w:val="18"/>
          <w:lang w:val="mk-MK"/>
        </w:rPr>
      </w:pPr>
    </w:p>
    <w:sectPr w:rsidR="00B26BD5" w:rsidRPr="00675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204D" w14:textId="77777777" w:rsidR="00FB6CB0" w:rsidRDefault="00FB6CB0" w:rsidP="008F2491">
      <w:pPr>
        <w:spacing w:after="0" w:line="240" w:lineRule="auto"/>
      </w:pPr>
      <w:r>
        <w:separator/>
      </w:r>
    </w:p>
  </w:endnote>
  <w:endnote w:type="continuationSeparator" w:id="0">
    <w:p w14:paraId="183C74A7" w14:textId="77777777" w:rsidR="00FB6CB0" w:rsidRDefault="00FB6CB0" w:rsidP="008F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TimesRoman">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7E9F" w14:textId="77777777" w:rsidR="00FB6CB0" w:rsidRDefault="00FB6CB0" w:rsidP="008F2491">
      <w:pPr>
        <w:spacing w:after="0" w:line="240" w:lineRule="auto"/>
      </w:pPr>
      <w:r>
        <w:separator/>
      </w:r>
    </w:p>
  </w:footnote>
  <w:footnote w:type="continuationSeparator" w:id="0">
    <w:p w14:paraId="5C854C49" w14:textId="77777777" w:rsidR="00FB6CB0" w:rsidRDefault="00FB6CB0" w:rsidP="008F2491">
      <w:pPr>
        <w:spacing w:after="0" w:line="240" w:lineRule="auto"/>
      </w:pPr>
      <w:r>
        <w:continuationSeparator/>
      </w:r>
    </w:p>
  </w:footnote>
  <w:footnote w:id="1">
    <w:p w14:paraId="0E16F13E" w14:textId="3A808207" w:rsidR="00BD2CC0" w:rsidRPr="00675E7D" w:rsidRDefault="00BD2CC0" w:rsidP="00BD2CC0">
      <w:pPr>
        <w:pStyle w:val="FootnoteText"/>
        <w:ind w:firstLine="0"/>
        <w:rPr>
          <w:rFonts w:ascii="Times New Roman" w:hAnsi="Times New Roman"/>
          <w:sz w:val="18"/>
          <w:szCs w:val="18"/>
          <w:lang w:val="mk-MK"/>
        </w:rPr>
      </w:pPr>
    </w:p>
  </w:footnote>
  <w:footnote w:id="2">
    <w:p w14:paraId="70148E1A" w14:textId="2D679731" w:rsidR="00BD2CC0" w:rsidRPr="00675E7D" w:rsidRDefault="00BD2CC0" w:rsidP="00BD2CC0">
      <w:pPr>
        <w:pStyle w:val="FootnoteText"/>
        <w:ind w:firstLine="0"/>
        <w:rPr>
          <w:rFonts w:ascii="Times New Roman" w:hAnsi="Times New Roman"/>
          <w:sz w:val="18"/>
          <w:szCs w:val="18"/>
          <w:lang w:val="mk-MK"/>
        </w:rPr>
      </w:pPr>
    </w:p>
  </w:footnote>
  <w:footnote w:id="3">
    <w:p w14:paraId="66F10047" w14:textId="272DE21A" w:rsidR="00BD2CC0" w:rsidRPr="00675E7D" w:rsidRDefault="00BD2CC0" w:rsidP="00BD2CC0">
      <w:pPr>
        <w:pStyle w:val="FootnoteText"/>
        <w:ind w:firstLine="0"/>
        <w:rPr>
          <w:rFonts w:ascii="Times New Roman" w:hAnsi="Times New Roman"/>
          <w:sz w:val="18"/>
          <w:szCs w:val="18"/>
          <w:lang w:val="mk-MK"/>
        </w:rPr>
      </w:pPr>
    </w:p>
  </w:footnote>
  <w:footnote w:id="4">
    <w:p w14:paraId="4613CB06" w14:textId="133AD27F" w:rsidR="00FD74C3" w:rsidRPr="00675E7D" w:rsidRDefault="00FD74C3">
      <w:pPr>
        <w:pStyle w:val="FootnoteText"/>
        <w:rPr>
          <w:rFonts w:ascii="Times New Roman" w:hAnsi="Times New Roman"/>
          <w:sz w:val="18"/>
          <w:szCs w:val="18"/>
          <w:lang w:val="en-US"/>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color w:val="222222"/>
          <w:sz w:val="18"/>
          <w:szCs w:val="18"/>
          <w:shd w:val="clear" w:color="auto" w:fill="FFFFFF"/>
        </w:rPr>
        <w:t>Dominick Jr, J. R. (1970). </w:t>
      </w:r>
      <w:r w:rsidRPr="00675E7D">
        <w:rPr>
          <w:rFonts w:ascii="Times New Roman" w:hAnsi="Times New Roman"/>
          <w:i/>
          <w:iCs/>
          <w:color w:val="222222"/>
          <w:sz w:val="18"/>
          <w:szCs w:val="18"/>
          <w:shd w:val="clear" w:color="auto" w:fill="FFFFFF"/>
        </w:rPr>
        <w:t>The influence of social class, the family, and exposure to television violence on the socialization of aggression</w:t>
      </w:r>
      <w:r w:rsidRPr="00675E7D">
        <w:rPr>
          <w:rFonts w:ascii="Times New Roman" w:hAnsi="Times New Roman"/>
          <w:color w:val="222222"/>
          <w:sz w:val="18"/>
          <w:szCs w:val="18"/>
          <w:shd w:val="clear" w:color="auto" w:fill="FFFFFF"/>
        </w:rPr>
        <w:t>. Michigan State University.</w:t>
      </w:r>
    </w:p>
  </w:footnote>
  <w:footnote w:id="5">
    <w:p w14:paraId="40A03CED" w14:textId="0D44B4EC" w:rsidR="00B15CC7" w:rsidRPr="00675E7D" w:rsidRDefault="00B15CC7">
      <w:pPr>
        <w:pStyle w:val="FootnoteText"/>
        <w:rPr>
          <w:rFonts w:ascii="Times New Roman" w:hAnsi="Times New Roman"/>
          <w:sz w:val="18"/>
          <w:szCs w:val="18"/>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00B74093" w:rsidRPr="00675E7D">
        <w:rPr>
          <w:rFonts w:ascii="Times New Roman" w:hAnsi="Times New Roman"/>
          <w:color w:val="222222"/>
          <w:sz w:val="18"/>
          <w:szCs w:val="18"/>
          <w:shd w:val="clear" w:color="auto" w:fill="FFFFFF"/>
        </w:rPr>
        <w:t>Kramer, E. (1993). Mass media and democracy. </w:t>
      </w:r>
      <w:r w:rsidR="00B74093" w:rsidRPr="00675E7D">
        <w:rPr>
          <w:rFonts w:ascii="Times New Roman" w:hAnsi="Times New Roman"/>
          <w:i/>
          <w:iCs/>
          <w:color w:val="222222"/>
          <w:sz w:val="18"/>
          <w:szCs w:val="18"/>
          <w:shd w:val="clear" w:color="auto" w:fill="FFFFFF"/>
        </w:rPr>
        <w:t>Open institutions: The Hope for democracy</w:t>
      </w:r>
      <w:r w:rsidR="00B74093" w:rsidRPr="00675E7D">
        <w:rPr>
          <w:rFonts w:ascii="Times New Roman" w:hAnsi="Times New Roman"/>
          <w:color w:val="222222"/>
          <w:sz w:val="18"/>
          <w:szCs w:val="18"/>
          <w:shd w:val="clear" w:color="auto" w:fill="FFFFFF"/>
        </w:rPr>
        <w:t>, 77-98.</w:t>
      </w:r>
    </w:p>
  </w:footnote>
  <w:footnote w:id="6">
    <w:p w14:paraId="382940C9" w14:textId="7E6881C1" w:rsidR="000E4459" w:rsidRPr="00675E7D" w:rsidRDefault="000E4459">
      <w:pPr>
        <w:pStyle w:val="FootnoteText"/>
        <w:rPr>
          <w:rFonts w:ascii="Times New Roman" w:hAnsi="Times New Roman"/>
          <w:sz w:val="18"/>
          <w:szCs w:val="18"/>
          <w:lang w:val="en-US"/>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color w:val="222222"/>
          <w:sz w:val="18"/>
          <w:szCs w:val="18"/>
          <w:shd w:val="clear" w:color="auto" w:fill="FFFFFF"/>
        </w:rPr>
        <w:t>Norris, P. (2004). Global political communication. </w:t>
      </w:r>
      <w:r w:rsidRPr="00675E7D">
        <w:rPr>
          <w:rFonts w:ascii="Times New Roman" w:hAnsi="Times New Roman"/>
          <w:i/>
          <w:iCs/>
          <w:color w:val="222222"/>
          <w:sz w:val="18"/>
          <w:szCs w:val="18"/>
          <w:shd w:val="clear" w:color="auto" w:fill="FFFFFF"/>
        </w:rPr>
        <w:t>Good governance, human</w:t>
      </w:r>
      <w:r w:rsidRPr="00675E7D">
        <w:rPr>
          <w:rFonts w:ascii="Times New Roman" w:hAnsi="Times New Roman"/>
          <w:color w:val="222222"/>
          <w:sz w:val="18"/>
          <w:szCs w:val="18"/>
          <w:shd w:val="clear" w:color="auto" w:fill="FFFFFF"/>
        </w:rPr>
        <w:t>.</w:t>
      </w:r>
    </w:p>
  </w:footnote>
  <w:footnote w:id="7">
    <w:p w14:paraId="40C92383" w14:textId="5762FF86" w:rsidR="004D7991" w:rsidRPr="00675E7D" w:rsidRDefault="004D7991" w:rsidP="00340B9A">
      <w:pPr>
        <w:pStyle w:val="FootnoteText"/>
        <w:rPr>
          <w:rFonts w:ascii="Times New Roman" w:hAnsi="Times New Roman"/>
          <w:sz w:val="18"/>
          <w:szCs w:val="18"/>
          <w:lang w:val="ru-RU"/>
        </w:rPr>
      </w:pPr>
      <w:r w:rsidRPr="00675E7D">
        <w:rPr>
          <w:rStyle w:val="FootnoteReference"/>
          <w:rFonts w:ascii="Times New Roman" w:hAnsi="Times New Roman"/>
          <w:sz w:val="18"/>
          <w:szCs w:val="18"/>
        </w:rPr>
        <w:footnoteRef/>
      </w:r>
      <w:r w:rsidR="00340B9A" w:rsidRPr="00675E7D">
        <w:rPr>
          <w:rFonts w:ascii="Times New Roman" w:hAnsi="Times New Roman"/>
          <w:color w:val="222222"/>
          <w:sz w:val="18"/>
          <w:szCs w:val="18"/>
          <w:shd w:val="clear" w:color="auto" w:fill="FFFFFF"/>
          <w:lang w:val="en-US"/>
        </w:rPr>
        <w:t xml:space="preserve"> </w:t>
      </w:r>
      <w:r w:rsidRPr="00675E7D">
        <w:rPr>
          <w:rFonts w:ascii="Times New Roman" w:hAnsi="Times New Roman"/>
          <w:color w:val="222222"/>
          <w:sz w:val="18"/>
          <w:szCs w:val="18"/>
          <w:shd w:val="clear" w:color="auto" w:fill="FFFFFF"/>
        </w:rPr>
        <w:t>U</w:t>
      </w:r>
      <w:r w:rsidRPr="00675E7D">
        <w:rPr>
          <w:rFonts w:ascii="Times New Roman" w:hAnsi="Times New Roman"/>
          <w:color w:val="222222"/>
          <w:sz w:val="18"/>
          <w:szCs w:val="18"/>
          <w:shd w:val="clear" w:color="auto" w:fill="FFFFFF"/>
          <w:lang w:val="en-US"/>
        </w:rPr>
        <w:t>padhyay,</w:t>
      </w:r>
      <w:r w:rsidRPr="00675E7D">
        <w:rPr>
          <w:rFonts w:ascii="Times New Roman" w:hAnsi="Times New Roman"/>
          <w:color w:val="222222"/>
          <w:sz w:val="18"/>
          <w:szCs w:val="18"/>
          <w:shd w:val="clear" w:color="auto" w:fill="FFFFFF"/>
        </w:rPr>
        <w:t xml:space="preserve"> S. K., &amp; D</w:t>
      </w:r>
      <w:r w:rsidRPr="00675E7D">
        <w:rPr>
          <w:rFonts w:ascii="Times New Roman" w:hAnsi="Times New Roman"/>
          <w:color w:val="222222"/>
          <w:sz w:val="18"/>
          <w:szCs w:val="18"/>
          <w:shd w:val="clear" w:color="auto" w:fill="FFFFFF"/>
          <w:lang w:val="en-US"/>
        </w:rPr>
        <w:t>ang</w:t>
      </w:r>
      <w:r w:rsidRPr="00675E7D">
        <w:rPr>
          <w:rFonts w:ascii="Times New Roman" w:hAnsi="Times New Roman"/>
          <w:color w:val="222222"/>
          <w:sz w:val="18"/>
          <w:szCs w:val="18"/>
          <w:shd w:val="clear" w:color="auto" w:fill="FFFFFF"/>
        </w:rPr>
        <w:t xml:space="preserve">, T. </w:t>
      </w:r>
      <w:r w:rsidRPr="00675E7D">
        <w:rPr>
          <w:rFonts w:ascii="Times New Roman" w:hAnsi="Times New Roman"/>
          <w:color w:val="222222"/>
          <w:sz w:val="18"/>
          <w:szCs w:val="18"/>
          <w:shd w:val="clear" w:color="auto" w:fill="FFFFFF"/>
          <w:lang w:val="en-US"/>
        </w:rPr>
        <w:t xml:space="preserve">(2014), </w:t>
      </w:r>
      <w:r w:rsidRPr="00675E7D">
        <w:rPr>
          <w:rFonts w:ascii="Times New Roman" w:hAnsi="Times New Roman"/>
          <w:color w:val="222222"/>
          <w:sz w:val="18"/>
          <w:szCs w:val="18"/>
          <w:shd w:val="clear" w:color="auto" w:fill="FFFFFF"/>
        </w:rPr>
        <w:t>T</w:t>
      </w:r>
      <w:r w:rsidRPr="00675E7D">
        <w:rPr>
          <w:rFonts w:ascii="Times New Roman" w:hAnsi="Times New Roman"/>
          <w:color w:val="222222"/>
          <w:sz w:val="18"/>
          <w:szCs w:val="18"/>
          <w:shd w:val="clear" w:color="auto" w:fill="FFFFFF"/>
          <w:lang w:val="en-US"/>
        </w:rPr>
        <w:t>heory of mass communiaction and public opinion</w:t>
      </w:r>
      <w:r w:rsidR="00B15CC7" w:rsidRPr="00675E7D">
        <w:rPr>
          <w:rFonts w:ascii="Times New Roman" w:hAnsi="Times New Roman"/>
          <w:color w:val="222222"/>
          <w:sz w:val="18"/>
          <w:szCs w:val="18"/>
          <w:shd w:val="clear" w:color="auto" w:fill="FFFFFF"/>
          <w:lang w:val="en-US"/>
        </w:rPr>
        <w:t>,</w:t>
      </w:r>
      <w:r w:rsidRPr="00675E7D">
        <w:rPr>
          <w:rFonts w:ascii="Times New Roman" w:hAnsi="Times New Roman"/>
          <w:color w:val="222222"/>
          <w:sz w:val="18"/>
          <w:szCs w:val="18"/>
          <w:shd w:val="clear" w:color="auto" w:fill="FFFFFF"/>
          <w:lang w:val="en-US"/>
        </w:rPr>
        <w:t xml:space="preserve"> </w:t>
      </w:r>
      <w:r w:rsidRPr="00675E7D">
        <w:rPr>
          <w:rFonts w:ascii="Times New Roman" w:hAnsi="Times New Roman"/>
          <w:i/>
          <w:iCs/>
          <w:color w:val="222222"/>
          <w:sz w:val="18"/>
          <w:szCs w:val="18"/>
          <w:shd w:val="clear" w:color="auto" w:fill="FFFFFF"/>
          <w:lang w:val="en-US"/>
        </w:rPr>
        <w:t xml:space="preserve">In: </w:t>
      </w:r>
      <w:r w:rsidRPr="00675E7D">
        <w:rPr>
          <w:rFonts w:ascii="Times New Roman" w:hAnsi="Times New Roman"/>
          <w:i/>
          <w:iCs/>
          <w:sz w:val="18"/>
          <w:szCs w:val="18"/>
        </w:rPr>
        <w:t>International Journal of Education and Science</w:t>
      </w:r>
      <w:r w:rsidRPr="00675E7D">
        <w:rPr>
          <w:rFonts w:ascii="Times New Roman" w:hAnsi="Times New Roman"/>
          <w:i/>
          <w:iCs/>
          <w:sz w:val="18"/>
          <w:szCs w:val="18"/>
          <w:lang w:val="en-US"/>
        </w:rPr>
        <w:t>.</w:t>
      </w:r>
      <w:r w:rsidRPr="00675E7D">
        <w:rPr>
          <w:rFonts w:ascii="Times New Roman" w:hAnsi="Times New Roman"/>
          <w:sz w:val="18"/>
          <w:szCs w:val="18"/>
        </w:rPr>
        <w:t xml:space="preserve"> </w:t>
      </w:r>
      <w:r w:rsidRPr="00675E7D">
        <w:rPr>
          <w:rFonts w:ascii="Times New Roman" w:hAnsi="Times New Roman"/>
          <w:sz w:val="18"/>
          <w:szCs w:val="18"/>
          <w:lang w:val="en-US"/>
        </w:rPr>
        <w:t>I</w:t>
      </w:r>
      <w:r w:rsidRPr="00675E7D">
        <w:rPr>
          <w:rFonts w:ascii="Times New Roman" w:hAnsi="Times New Roman"/>
          <w:sz w:val="18"/>
          <w:szCs w:val="18"/>
        </w:rPr>
        <w:t>SSN 2348-6457</w:t>
      </w:r>
    </w:p>
  </w:footnote>
  <w:footnote w:id="8">
    <w:p w14:paraId="650FB4A9" w14:textId="13EE0C86" w:rsidR="000D7861" w:rsidRPr="00675E7D" w:rsidRDefault="000D7861">
      <w:pPr>
        <w:pStyle w:val="FootnoteText"/>
        <w:rPr>
          <w:rFonts w:ascii="Times New Roman" w:hAnsi="Times New Roman"/>
          <w:sz w:val="18"/>
          <w:szCs w:val="18"/>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color w:val="222222"/>
          <w:sz w:val="18"/>
          <w:szCs w:val="18"/>
          <w:shd w:val="clear" w:color="auto" w:fill="FFFFFF"/>
        </w:rPr>
        <w:t>Wimmer, R. D. (2011). </w:t>
      </w:r>
      <w:r w:rsidRPr="00675E7D">
        <w:rPr>
          <w:rFonts w:ascii="Times New Roman" w:hAnsi="Times New Roman"/>
          <w:i/>
          <w:iCs/>
          <w:color w:val="222222"/>
          <w:sz w:val="18"/>
          <w:szCs w:val="18"/>
          <w:shd w:val="clear" w:color="auto" w:fill="FFFFFF"/>
        </w:rPr>
        <w:t>Mass media research: An introduction</w:t>
      </w:r>
      <w:r w:rsidRPr="00675E7D">
        <w:rPr>
          <w:rFonts w:ascii="Times New Roman" w:hAnsi="Times New Roman"/>
          <w:color w:val="222222"/>
          <w:sz w:val="18"/>
          <w:szCs w:val="18"/>
          <w:shd w:val="clear" w:color="auto" w:fill="FFFFFF"/>
        </w:rPr>
        <w:t>. Cengage learning.</w:t>
      </w:r>
    </w:p>
  </w:footnote>
  <w:footnote w:id="9">
    <w:p w14:paraId="3C6E4AFD" w14:textId="1E618EE3" w:rsidR="00B15CC7" w:rsidRPr="00675E7D" w:rsidRDefault="00B15CC7">
      <w:pPr>
        <w:pStyle w:val="FootnoteText"/>
        <w:rPr>
          <w:rFonts w:ascii="Times New Roman" w:hAnsi="Times New Roman"/>
          <w:sz w:val="18"/>
          <w:szCs w:val="18"/>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color w:val="222222"/>
          <w:sz w:val="18"/>
          <w:szCs w:val="18"/>
          <w:shd w:val="clear" w:color="auto" w:fill="FFFFFF"/>
        </w:rPr>
        <w:t>Stojanovska-Stefanova, A., Atanasoski, D., &amp; Chachorovski, Z. (2017). Democracy and Media-Types of Theories for Means of Mass Communication. </w:t>
      </w:r>
      <w:r w:rsidRPr="00675E7D">
        <w:rPr>
          <w:rFonts w:ascii="Times New Roman" w:hAnsi="Times New Roman"/>
          <w:i/>
          <w:iCs/>
          <w:color w:val="222222"/>
          <w:sz w:val="18"/>
          <w:szCs w:val="18"/>
          <w:shd w:val="clear" w:color="auto" w:fill="FFFFFF"/>
        </w:rPr>
        <w:t>US-China L. Rev.</w:t>
      </w:r>
      <w:r w:rsidRPr="00675E7D">
        <w:rPr>
          <w:rFonts w:ascii="Times New Roman" w:hAnsi="Times New Roman"/>
          <w:color w:val="222222"/>
          <w:sz w:val="18"/>
          <w:szCs w:val="18"/>
          <w:shd w:val="clear" w:color="auto" w:fill="FFFFFF"/>
        </w:rPr>
        <w:t>, </w:t>
      </w:r>
      <w:r w:rsidRPr="00675E7D">
        <w:rPr>
          <w:rFonts w:ascii="Times New Roman" w:hAnsi="Times New Roman"/>
          <w:i/>
          <w:iCs/>
          <w:color w:val="222222"/>
          <w:sz w:val="18"/>
          <w:szCs w:val="18"/>
          <w:shd w:val="clear" w:color="auto" w:fill="FFFFFF"/>
        </w:rPr>
        <w:t>14</w:t>
      </w:r>
      <w:r w:rsidRPr="00675E7D">
        <w:rPr>
          <w:rFonts w:ascii="Times New Roman" w:hAnsi="Times New Roman"/>
          <w:color w:val="222222"/>
          <w:sz w:val="18"/>
          <w:szCs w:val="18"/>
          <w:shd w:val="clear" w:color="auto" w:fill="FFFFFF"/>
        </w:rPr>
        <w:t>, 363.</w:t>
      </w:r>
    </w:p>
  </w:footnote>
  <w:footnote w:id="10">
    <w:p w14:paraId="2F107A36" w14:textId="77777777" w:rsidR="008F2491" w:rsidRPr="00675E7D" w:rsidRDefault="008F2491" w:rsidP="008F2491">
      <w:pPr>
        <w:pStyle w:val="FootnoteText"/>
        <w:rPr>
          <w:rFonts w:ascii="Times New Roman" w:hAnsi="Times New Roman"/>
          <w:sz w:val="18"/>
          <w:szCs w:val="18"/>
          <w:lang w:val="mk-MK"/>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sz w:val="18"/>
          <w:szCs w:val="18"/>
          <w:lang w:val="mk-MK"/>
        </w:rPr>
        <w:t xml:space="preserve">Зиберт С.Ф., Питерсон Т., Шрам В., (1994), </w:t>
      </w:r>
      <w:r w:rsidRPr="00675E7D">
        <w:rPr>
          <w:rFonts w:ascii="Times New Roman" w:hAnsi="Times New Roman"/>
          <w:i/>
          <w:sz w:val="18"/>
          <w:szCs w:val="18"/>
          <w:lang w:val="mk-MK"/>
        </w:rPr>
        <w:t xml:space="preserve">“Четири теории за печатот“, </w:t>
      </w:r>
      <w:r w:rsidRPr="00675E7D">
        <w:rPr>
          <w:rFonts w:ascii="Times New Roman" w:hAnsi="Times New Roman"/>
          <w:sz w:val="18"/>
          <w:szCs w:val="18"/>
          <w:lang w:val="mk-MK"/>
        </w:rPr>
        <w:t>ПНИД “Степ“-Скопје, стр.8.</w:t>
      </w:r>
    </w:p>
  </w:footnote>
  <w:footnote w:id="11">
    <w:p w14:paraId="6DA7AB85" w14:textId="50BD4BE4" w:rsidR="00FA6D11" w:rsidRPr="00675E7D" w:rsidRDefault="00FA6D11" w:rsidP="00675E7D">
      <w:pPr>
        <w:ind w:firstLine="720"/>
        <w:jc w:val="both"/>
        <w:rPr>
          <w:rFonts w:ascii="Times New Roman" w:hAnsi="Times New Roman" w:cs="Times New Roman"/>
          <w:sz w:val="18"/>
          <w:szCs w:val="18"/>
        </w:rPr>
      </w:pPr>
      <w:r w:rsidRPr="00675E7D">
        <w:rPr>
          <w:rStyle w:val="FootnoteReference"/>
          <w:rFonts w:ascii="Times New Roman" w:hAnsi="Times New Roman" w:cs="Times New Roman"/>
          <w:noProof/>
          <w:sz w:val="18"/>
          <w:szCs w:val="18"/>
          <w:lang w:val="sr-Cyrl-CS"/>
        </w:rPr>
        <w:footnoteRef/>
      </w:r>
      <w:r w:rsidRPr="00675E7D">
        <w:rPr>
          <w:rStyle w:val="FootnoteReference"/>
          <w:rFonts w:ascii="Times New Roman" w:hAnsi="Times New Roman" w:cs="Times New Roman"/>
          <w:b/>
          <w:bCs/>
          <w:noProof/>
          <w:sz w:val="18"/>
          <w:szCs w:val="18"/>
          <w:lang w:val="sr-Cyrl-CS"/>
        </w:rPr>
        <w:t xml:space="preserve"> </w:t>
      </w:r>
      <w:r w:rsidRPr="00675E7D">
        <w:rPr>
          <w:rFonts w:ascii="Times New Roman" w:hAnsi="Times New Roman" w:cs="Times New Roman"/>
          <w:b/>
          <w:bCs/>
          <w:noProof/>
          <w:sz w:val="18"/>
          <w:szCs w:val="18"/>
          <w:lang w:val="sr-Cyrl-CS"/>
        </w:rPr>
        <w:t xml:space="preserve"> </w:t>
      </w:r>
      <w:hyperlink r:id="rId1" w:history="1">
        <w:r w:rsidRPr="00675E7D">
          <w:rPr>
            <w:rFonts w:ascii="Times New Roman" w:hAnsi="Times New Roman" w:cs="Times New Roman"/>
            <w:noProof/>
            <w:sz w:val="18"/>
            <w:szCs w:val="18"/>
            <w:lang w:val="mk-MK"/>
          </w:rPr>
          <w:t>Nerone</w:t>
        </w:r>
      </w:hyperlink>
      <w:r w:rsidRPr="00675E7D">
        <w:rPr>
          <w:rFonts w:ascii="Times New Roman" w:hAnsi="Times New Roman" w:cs="Times New Roman"/>
          <w:noProof/>
          <w:sz w:val="18"/>
          <w:szCs w:val="18"/>
          <w:lang w:val="mk-MK"/>
        </w:rPr>
        <w:t xml:space="preserve"> </w:t>
      </w:r>
      <w:r w:rsidRPr="00675E7D">
        <w:rPr>
          <w:rFonts w:ascii="Times New Roman" w:hAnsi="Times New Roman" w:cs="Times New Roman"/>
          <w:noProof/>
          <w:sz w:val="18"/>
          <w:szCs w:val="18"/>
          <w:lang w:val="mk-MK"/>
        </w:rPr>
        <w:t>John</w:t>
      </w:r>
      <w:r w:rsidRPr="00675E7D">
        <w:rPr>
          <w:rFonts w:ascii="Times New Roman" w:hAnsi="Times New Roman" w:cs="Times New Roman"/>
          <w:noProof/>
          <w:sz w:val="18"/>
          <w:szCs w:val="18"/>
          <w:lang w:val="mk-MK"/>
        </w:rPr>
        <w:t>, (1995),</w:t>
      </w:r>
      <w:r w:rsidRPr="00675E7D">
        <w:rPr>
          <w:rFonts w:ascii="Times New Roman" w:hAnsi="Times New Roman" w:cs="Times New Roman"/>
          <w:i/>
          <w:iCs/>
          <w:noProof/>
          <w:sz w:val="18"/>
          <w:szCs w:val="18"/>
          <w:lang w:val="mk-MK"/>
        </w:rPr>
        <w:t xml:space="preserve"> “</w:t>
      </w:r>
      <w:r w:rsidRPr="00675E7D">
        <w:rPr>
          <w:rFonts w:ascii="Times New Roman" w:hAnsi="Times New Roman" w:cs="Times New Roman"/>
          <w:i/>
          <w:iCs/>
          <w:noProof/>
          <w:sz w:val="18"/>
          <w:szCs w:val="18"/>
          <w:lang w:val="mk-MK"/>
        </w:rPr>
        <w:t>Four Theories of the Press</w:t>
      </w:r>
      <w:r w:rsidRPr="00675E7D">
        <w:rPr>
          <w:rFonts w:ascii="Times New Roman" w:hAnsi="Times New Roman" w:cs="Times New Roman"/>
          <w:i/>
          <w:iCs/>
          <w:noProof/>
          <w:sz w:val="18"/>
          <w:szCs w:val="18"/>
          <w:lang w:val="mk-MK"/>
        </w:rPr>
        <w:t xml:space="preserve">“, </w:t>
      </w:r>
      <w:r w:rsidRPr="00675E7D">
        <w:rPr>
          <w:rFonts w:ascii="Times New Roman" w:hAnsi="Times New Roman" w:cs="Times New Roman"/>
          <w:noProof/>
          <w:sz w:val="18"/>
          <w:szCs w:val="18"/>
          <w:lang w:val="mk-MK"/>
        </w:rPr>
        <w:t>University of Illinois Press</w:t>
      </w:r>
      <w:r w:rsidR="00F2408D" w:rsidRPr="00675E7D">
        <w:rPr>
          <w:rFonts w:ascii="Times New Roman" w:hAnsi="Times New Roman" w:cs="Times New Roman"/>
          <w:noProof/>
          <w:sz w:val="18"/>
          <w:szCs w:val="18"/>
          <w:lang w:val="mk-MK"/>
        </w:rPr>
        <w:t xml:space="preserve">, </w:t>
      </w:r>
      <w:r w:rsidRPr="00FA6D11">
        <w:rPr>
          <w:rFonts w:ascii="Times New Roman" w:hAnsi="Times New Roman" w:cs="Times New Roman"/>
          <w:noProof/>
          <w:sz w:val="18"/>
          <w:szCs w:val="18"/>
          <w:lang w:val="mk-MK"/>
        </w:rPr>
        <w:t>ISBN:</w:t>
      </w:r>
      <w:r w:rsidR="00F2408D" w:rsidRPr="00675E7D">
        <w:rPr>
          <w:rFonts w:ascii="Times New Roman" w:hAnsi="Times New Roman" w:cs="Times New Roman"/>
          <w:noProof/>
          <w:sz w:val="18"/>
          <w:szCs w:val="18"/>
          <w:lang w:val="mk-MK"/>
        </w:rPr>
        <w:t xml:space="preserve"> </w:t>
      </w:r>
      <w:r w:rsidRPr="00FA6D11">
        <w:rPr>
          <w:rFonts w:ascii="Times New Roman" w:hAnsi="Times New Roman" w:cs="Times New Roman"/>
          <w:noProof/>
          <w:sz w:val="18"/>
          <w:szCs w:val="18"/>
          <w:lang w:val="mk-MK"/>
        </w:rPr>
        <w:t>9780252064708</w:t>
      </w:r>
    </w:p>
  </w:footnote>
  <w:footnote w:id="12">
    <w:p w14:paraId="262D2C61" w14:textId="77777777" w:rsidR="008F2491" w:rsidRPr="00675E7D" w:rsidRDefault="008F2491" w:rsidP="008F2491">
      <w:pPr>
        <w:pStyle w:val="FootnoteText"/>
        <w:rPr>
          <w:rFonts w:ascii="Times New Roman" w:hAnsi="Times New Roman"/>
          <w:sz w:val="18"/>
          <w:szCs w:val="18"/>
          <w:lang w:val="mk-MK"/>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i/>
          <w:sz w:val="18"/>
          <w:szCs w:val="18"/>
          <w:lang w:val="hr-HR"/>
        </w:rPr>
        <w:t>Ibid,</w:t>
      </w:r>
      <w:r w:rsidRPr="00675E7D">
        <w:rPr>
          <w:rFonts w:ascii="Times New Roman" w:hAnsi="Times New Roman"/>
          <w:sz w:val="18"/>
          <w:szCs w:val="18"/>
          <w:lang w:val="hr-HR"/>
        </w:rPr>
        <w:t xml:space="preserve"> str.10.</w:t>
      </w:r>
    </w:p>
  </w:footnote>
  <w:footnote w:id="13">
    <w:p w14:paraId="2E0C5902" w14:textId="77777777" w:rsidR="008F2491" w:rsidRPr="00675E7D" w:rsidRDefault="008F2491" w:rsidP="008F2491">
      <w:pPr>
        <w:pStyle w:val="FootnoteText"/>
        <w:rPr>
          <w:rFonts w:ascii="Times New Roman" w:hAnsi="Times New Roman"/>
          <w:sz w:val="18"/>
          <w:szCs w:val="18"/>
          <w:lang w:val="mk-MK"/>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sz w:val="18"/>
          <w:szCs w:val="18"/>
          <w:lang w:val="mk-MK"/>
        </w:rPr>
        <w:t>Фред с. Зиберт, некогашен декан на колеџот за комуникации на Државниот универзитет на Мичиген и автор на „Слободата на печатот во Англија, 1476-1776“.</w:t>
      </w:r>
    </w:p>
  </w:footnote>
  <w:footnote w:id="14">
    <w:p w14:paraId="0F617670" w14:textId="71AAF0EE" w:rsidR="008F2491" w:rsidRPr="00675E7D" w:rsidRDefault="008F2491" w:rsidP="006F7C81">
      <w:pPr>
        <w:pStyle w:val="FootnoteText"/>
        <w:rPr>
          <w:rFonts w:ascii="Times New Roman" w:hAnsi="Times New Roman"/>
          <w:sz w:val="18"/>
          <w:szCs w:val="18"/>
          <w:lang w:val="mk-MK"/>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sz w:val="18"/>
          <w:szCs w:val="18"/>
          <w:lang w:val="mk-MK"/>
        </w:rPr>
        <w:t xml:space="preserve">Зиберт С.Ф., Питерсон Т., Шрам В., (1994), </w:t>
      </w:r>
      <w:r w:rsidRPr="00675E7D">
        <w:rPr>
          <w:rFonts w:ascii="Times New Roman" w:hAnsi="Times New Roman"/>
          <w:i/>
          <w:sz w:val="18"/>
          <w:szCs w:val="18"/>
          <w:lang w:val="mk-MK"/>
        </w:rPr>
        <w:t xml:space="preserve">“Четири теории за печатот“, </w:t>
      </w:r>
      <w:r w:rsidRPr="00675E7D">
        <w:rPr>
          <w:rFonts w:ascii="Times New Roman" w:hAnsi="Times New Roman"/>
          <w:sz w:val="18"/>
          <w:szCs w:val="18"/>
          <w:lang w:val="mk-MK"/>
        </w:rPr>
        <w:t>ПНИД “Степ“-Скопје, стр.41-42.</w:t>
      </w:r>
    </w:p>
  </w:footnote>
  <w:footnote w:id="15">
    <w:p w14:paraId="29095692" w14:textId="76913EF7" w:rsidR="008F2491" w:rsidRPr="00675E7D" w:rsidRDefault="008F2491" w:rsidP="001F19D5">
      <w:pPr>
        <w:pStyle w:val="FootnoteText"/>
        <w:ind w:firstLine="0"/>
        <w:rPr>
          <w:rFonts w:ascii="Times New Roman" w:hAnsi="Times New Roman"/>
          <w:sz w:val="18"/>
          <w:szCs w:val="18"/>
          <w:lang w:val="mk-MK"/>
        </w:rPr>
      </w:pPr>
    </w:p>
  </w:footnote>
  <w:footnote w:id="16">
    <w:p w14:paraId="664AD523" w14:textId="525FF987" w:rsidR="008F2491" w:rsidRPr="00675E7D" w:rsidRDefault="008F2491" w:rsidP="008F2491">
      <w:pPr>
        <w:pStyle w:val="FootnoteText"/>
        <w:rPr>
          <w:rFonts w:ascii="Times New Roman" w:hAnsi="Times New Roman"/>
          <w:sz w:val="18"/>
          <w:szCs w:val="18"/>
          <w:lang w:val="mk-MK"/>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001F19D5" w:rsidRPr="00675E7D">
        <w:rPr>
          <w:rFonts w:ascii="Times New Roman" w:hAnsi="Times New Roman"/>
          <w:i/>
          <w:iCs/>
          <w:sz w:val="18"/>
          <w:szCs w:val="18"/>
          <w:lang w:val="en-US"/>
        </w:rPr>
        <w:t>Ibid</w:t>
      </w:r>
      <w:r w:rsidRPr="00675E7D">
        <w:rPr>
          <w:rFonts w:ascii="Times New Roman" w:hAnsi="Times New Roman"/>
          <w:sz w:val="18"/>
          <w:szCs w:val="18"/>
          <w:lang w:val="mk-MK"/>
        </w:rPr>
        <w:t>, стр.88.</w:t>
      </w:r>
    </w:p>
  </w:footnote>
  <w:footnote w:id="17">
    <w:p w14:paraId="1C1BC4B1" w14:textId="6925E0B3" w:rsidR="008F2491" w:rsidRPr="00675E7D" w:rsidRDefault="008F2491" w:rsidP="008F2491">
      <w:pPr>
        <w:pStyle w:val="FootnoteText"/>
        <w:rPr>
          <w:rFonts w:ascii="Times New Roman" w:hAnsi="Times New Roman"/>
          <w:b/>
          <w:sz w:val="18"/>
          <w:szCs w:val="18"/>
          <w:lang w:val="mk-MK"/>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001F19D5" w:rsidRPr="00675E7D">
        <w:rPr>
          <w:rFonts w:ascii="Times New Roman" w:hAnsi="Times New Roman"/>
          <w:i/>
          <w:iCs/>
          <w:sz w:val="18"/>
          <w:szCs w:val="18"/>
          <w:lang w:val="en-US"/>
        </w:rPr>
        <w:t>Ibid</w:t>
      </w:r>
      <w:r w:rsidRPr="00675E7D">
        <w:rPr>
          <w:rFonts w:ascii="Times New Roman" w:hAnsi="Times New Roman"/>
          <w:sz w:val="18"/>
          <w:szCs w:val="18"/>
          <w:lang w:val="mk-MK"/>
        </w:rPr>
        <w:t>.100.</w:t>
      </w:r>
    </w:p>
  </w:footnote>
  <w:footnote w:id="18">
    <w:p w14:paraId="70556F46" w14:textId="5BCA70CB" w:rsidR="008F2491" w:rsidRPr="00675E7D" w:rsidRDefault="008F2491" w:rsidP="00B26BD5">
      <w:pPr>
        <w:pStyle w:val="FootnoteText"/>
        <w:ind w:firstLine="0"/>
        <w:rPr>
          <w:rFonts w:ascii="Times New Roman" w:hAnsi="Times New Roman"/>
          <w:sz w:val="18"/>
          <w:szCs w:val="18"/>
          <w:lang w:val="mk-MK"/>
        </w:rPr>
      </w:pPr>
    </w:p>
  </w:footnote>
  <w:footnote w:id="19">
    <w:p w14:paraId="1B414B84" w14:textId="56588FE4" w:rsidR="00CB5FD7" w:rsidRPr="00675E7D" w:rsidRDefault="00CB5FD7" w:rsidP="00CB5FD7">
      <w:pPr>
        <w:pStyle w:val="FootnoteText"/>
        <w:ind w:firstLine="0"/>
        <w:rPr>
          <w:rFonts w:ascii="Times New Roman" w:hAnsi="Times New Roman"/>
          <w:sz w:val="18"/>
          <w:szCs w:val="18"/>
          <w:lang w:val="mk-MK"/>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color w:val="0A0A0C"/>
          <w:sz w:val="18"/>
          <w:szCs w:val="18"/>
          <w:shd w:val="clear" w:color="auto" w:fill="FFFFFF"/>
        </w:rPr>
        <w:t>Lance Bennett, W. (1998). 10 The Media and Democratic Development: The Social Basis of Political Communication. In P. O’Neil (Ed.), </w:t>
      </w:r>
      <w:r w:rsidRPr="00675E7D">
        <w:rPr>
          <w:rFonts w:ascii="Times New Roman" w:hAnsi="Times New Roman"/>
          <w:i/>
          <w:iCs/>
          <w:color w:val="0A0A0C"/>
          <w:sz w:val="18"/>
          <w:szCs w:val="18"/>
          <w:shd w:val="clear" w:color="auto" w:fill="FFFFFF"/>
        </w:rPr>
        <w:t>Communicating Democracy: The Media and Political Transitions</w:t>
      </w:r>
      <w:r w:rsidRPr="00675E7D">
        <w:rPr>
          <w:rFonts w:ascii="Times New Roman" w:hAnsi="Times New Roman"/>
          <w:color w:val="0A0A0C"/>
          <w:sz w:val="18"/>
          <w:szCs w:val="18"/>
          <w:shd w:val="clear" w:color="auto" w:fill="FFFFFF"/>
        </w:rPr>
        <w:t> (pp. 195-208). Boulder, USA: Lynne Rienner Publishers. </w:t>
      </w:r>
      <w:hyperlink r:id="rId2" w:history="1">
        <w:r w:rsidRPr="00675E7D">
          <w:rPr>
            <w:rStyle w:val="Hyperlink"/>
            <w:rFonts w:ascii="Times New Roman" w:hAnsi="Times New Roman"/>
            <w:sz w:val="18"/>
            <w:szCs w:val="18"/>
            <w:shd w:val="clear" w:color="auto" w:fill="FFFFFF"/>
          </w:rPr>
          <w:t>https://doi.org/10.1515/9781685851682-010</w:t>
        </w:r>
      </w:hyperlink>
    </w:p>
  </w:footnote>
  <w:footnote w:id="20">
    <w:p w14:paraId="275D340B" w14:textId="6C85A45F" w:rsidR="00051A11" w:rsidRPr="00675E7D" w:rsidRDefault="00051A11" w:rsidP="00051A11">
      <w:pPr>
        <w:pStyle w:val="FootnoteText"/>
        <w:ind w:firstLine="0"/>
        <w:rPr>
          <w:rFonts w:ascii="Times New Roman" w:hAnsi="Times New Roman"/>
          <w:sz w:val="18"/>
          <w:szCs w:val="18"/>
          <w:lang w:val="mk-MK"/>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sz w:val="18"/>
          <w:szCs w:val="18"/>
          <w:lang w:val="mk-MK"/>
        </w:rPr>
        <w:t xml:space="preserve">Milic Vladimir, (1992), </w:t>
      </w:r>
      <w:r w:rsidRPr="00675E7D">
        <w:rPr>
          <w:rFonts w:ascii="Times New Roman" w:hAnsi="Times New Roman"/>
          <w:i/>
          <w:sz w:val="18"/>
          <w:szCs w:val="18"/>
          <w:lang w:val="mk-MK"/>
        </w:rPr>
        <w:t xml:space="preserve">Socijalni lik politickog javnog mnenja vo “Radzanje javnog mnenja I politickih stranaka”, </w:t>
      </w:r>
      <w:r w:rsidRPr="00675E7D">
        <w:rPr>
          <w:rFonts w:ascii="Times New Roman" w:hAnsi="Times New Roman"/>
          <w:sz w:val="18"/>
          <w:szCs w:val="18"/>
          <w:lang w:val="mk-MK"/>
        </w:rPr>
        <w:t>Beograd, str.100</w:t>
      </w:r>
    </w:p>
  </w:footnote>
  <w:footnote w:id="21">
    <w:p w14:paraId="7C21FA41" w14:textId="04007CA5" w:rsidR="00051A11" w:rsidRPr="00675E7D" w:rsidRDefault="00051A11">
      <w:pPr>
        <w:pStyle w:val="FootnoteText"/>
        <w:rPr>
          <w:rFonts w:ascii="Times New Roman" w:hAnsi="Times New Roman"/>
          <w:sz w:val="18"/>
          <w:szCs w:val="18"/>
          <w:lang w:val="en-US"/>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Style w:val="personname"/>
          <w:rFonts w:ascii="Times New Roman" w:hAnsi="Times New Roman"/>
          <w:sz w:val="18"/>
          <w:szCs w:val="18"/>
          <w:shd w:val="clear" w:color="auto" w:fill="FFFFFF"/>
        </w:rPr>
        <w:t>Stojanovska-Stefanova, Aneta</w:t>
      </w:r>
      <w:r w:rsidRPr="00675E7D">
        <w:rPr>
          <w:rFonts w:ascii="Times New Roman" w:hAnsi="Times New Roman"/>
          <w:sz w:val="18"/>
          <w:szCs w:val="18"/>
          <w:shd w:val="clear" w:color="auto" w:fill="FFFFFF"/>
        </w:rPr>
        <w:t> and </w:t>
      </w:r>
      <w:r w:rsidRPr="00675E7D">
        <w:rPr>
          <w:rStyle w:val="personname"/>
          <w:rFonts w:ascii="Times New Roman" w:hAnsi="Times New Roman"/>
          <w:sz w:val="18"/>
          <w:szCs w:val="18"/>
          <w:shd w:val="clear" w:color="auto" w:fill="FFFFFF"/>
        </w:rPr>
        <w:t>Atanasoski, Drasko</w:t>
      </w:r>
      <w:r w:rsidRPr="00675E7D">
        <w:rPr>
          <w:rFonts w:ascii="Times New Roman" w:hAnsi="Times New Roman"/>
          <w:sz w:val="18"/>
          <w:szCs w:val="18"/>
          <w:shd w:val="clear" w:color="auto" w:fill="FFFFFF"/>
        </w:rPr>
        <w:t> and </w:t>
      </w:r>
      <w:r w:rsidRPr="00675E7D">
        <w:rPr>
          <w:rStyle w:val="personname"/>
          <w:rFonts w:ascii="Times New Roman" w:hAnsi="Times New Roman"/>
          <w:sz w:val="18"/>
          <w:szCs w:val="18"/>
          <w:shd w:val="clear" w:color="auto" w:fill="FFFFFF"/>
        </w:rPr>
        <w:t>Chacorovski, Zoran</w:t>
      </w:r>
      <w:r w:rsidRPr="00675E7D">
        <w:rPr>
          <w:rFonts w:ascii="Times New Roman" w:hAnsi="Times New Roman"/>
          <w:sz w:val="18"/>
          <w:szCs w:val="18"/>
          <w:shd w:val="clear" w:color="auto" w:fill="FFFFFF"/>
        </w:rPr>
        <w:t> (2017) </w:t>
      </w:r>
      <w:hyperlink r:id="rId3" w:history="1">
        <w:r w:rsidRPr="00675E7D">
          <w:rPr>
            <w:rFonts w:ascii="Times New Roman" w:hAnsi="Times New Roman"/>
            <w:i/>
            <w:iCs/>
            <w:sz w:val="18"/>
            <w:szCs w:val="18"/>
          </w:rPr>
          <w:t>Influence of the politics on freedom of the media.</w:t>
        </w:r>
      </w:hyperlink>
      <w:r w:rsidRPr="00675E7D">
        <w:rPr>
          <w:rFonts w:ascii="Times New Roman" w:hAnsi="Times New Roman"/>
          <w:sz w:val="18"/>
          <w:szCs w:val="18"/>
          <w:shd w:val="clear" w:color="auto" w:fill="FFFFFF"/>
        </w:rPr>
        <w:t> US China Law Review, 14 (5). pp. 311-319. ISSN 1548-6605 (Print) 1930-2061 (online)</w:t>
      </w:r>
    </w:p>
  </w:footnote>
  <w:footnote w:id="22">
    <w:p w14:paraId="367E6D0F" w14:textId="7231B699" w:rsidR="00051A11" w:rsidRPr="00675E7D" w:rsidRDefault="00051A11">
      <w:pPr>
        <w:pStyle w:val="FootnoteText"/>
        <w:rPr>
          <w:rFonts w:ascii="Times New Roman" w:hAnsi="Times New Roman"/>
          <w:sz w:val="18"/>
          <w:szCs w:val="18"/>
          <w:lang w:val="mk-MK"/>
        </w:rPr>
      </w:pPr>
      <w:r w:rsidRPr="00675E7D">
        <w:rPr>
          <w:rStyle w:val="FootnoteReference"/>
          <w:rFonts w:ascii="Times New Roman" w:hAnsi="Times New Roman"/>
          <w:sz w:val="18"/>
          <w:szCs w:val="18"/>
        </w:rPr>
        <w:footnoteRef/>
      </w:r>
      <w:r w:rsidRPr="00675E7D">
        <w:rPr>
          <w:rFonts w:ascii="Times New Roman" w:hAnsi="Times New Roman"/>
          <w:sz w:val="18"/>
          <w:szCs w:val="18"/>
        </w:rPr>
        <w:t xml:space="preserve"> </w:t>
      </w:r>
      <w:r w:rsidRPr="00675E7D">
        <w:rPr>
          <w:rFonts w:ascii="Times New Roman" w:hAnsi="Times New Roman"/>
          <w:sz w:val="18"/>
          <w:szCs w:val="18"/>
          <w:lang w:val="mk-MK"/>
        </w:rPr>
        <w:t xml:space="preserve">Макијавели Николо, (2009), </w:t>
      </w:r>
      <w:r w:rsidRPr="00675E7D">
        <w:rPr>
          <w:rFonts w:ascii="Times New Roman" w:hAnsi="Times New Roman"/>
          <w:i/>
          <w:sz w:val="18"/>
          <w:szCs w:val="18"/>
          <w:lang w:val="mk-MK"/>
        </w:rPr>
        <w:t xml:space="preserve">Владетелот, </w:t>
      </w:r>
      <w:r w:rsidRPr="00675E7D">
        <w:rPr>
          <w:rFonts w:ascii="Times New Roman" w:hAnsi="Times New Roman"/>
          <w:sz w:val="18"/>
          <w:szCs w:val="18"/>
          <w:lang w:val="mk-MK"/>
        </w:rPr>
        <w:t>Ѓурѓа Скопје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7B4"/>
    <w:multiLevelType w:val="hybridMultilevel"/>
    <w:tmpl w:val="98E6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038A1"/>
    <w:multiLevelType w:val="hybridMultilevel"/>
    <w:tmpl w:val="6A14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50E4F"/>
    <w:multiLevelType w:val="hybridMultilevel"/>
    <w:tmpl w:val="22DCC64A"/>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1ED74A43"/>
    <w:multiLevelType w:val="hybridMultilevel"/>
    <w:tmpl w:val="87DA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0350E"/>
    <w:multiLevelType w:val="multilevel"/>
    <w:tmpl w:val="3926E8F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91D41E3"/>
    <w:multiLevelType w:val="multilevel"/>
    <w:tmpl w:val="57DABD70"/>
    <w:lvl w:ilvl="0">
      <w:start w:val="1"/>
      <w:numFmt w:val="decimal"/>
      <w:lvlText w:val="%1."/>
      <w:lvlJc w:val="left"/>
      <w:pPr>
        <w:ind w:left="121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3B837B7"/>
    <w:multiLevelType w:val="multilevel"/>
    <w:tmpl w:val="3926E8F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AE83140"/>
    <w:multiLevelType w:val="hybridMultilevel"/>
    <w:tmpl w:val="2A3C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A5611"/>
    <w:multiLevelType w:val="hybridMultilevel"/>
    <w:tmpl w:val="1DB8A3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777D3"/>
    <w:multiLevelType w:val="multilevel"/>
    <w:tmpl w:val="3926E8F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BBC24E6"/>
    <w:multiLevelType w:val="hybridMultilevel"/>
    <w:tmpl w:val="689ECF58"/>
    <w:lvl w:ilvl="0" w:tplc="174E57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8"/>
  </w:num>
  <w:num w:numId="5">
    <w:abstractNumId w:val="4"/>
  </w:num>
  <w:num w:numId="6">
    <w:abstractNumId w:val="9"/>
  </w:num>
  <w:num w:numId="7">
    <w:abstractNumId w:val="7"/>
  </w:num>
  <w:num w:numId="8">
    <w:abstractNumId w:val="6"/>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91"/>
    <w:rsid w:val="000331F1"/>
    <w:rsid w:val="00051A11"/>
    <w:rsid w:val="00081909"/>
    <w:rsid w:val="000D7861"/>
    <w:rsid w:val="000E4459"/>
    <w:rsid w:val="001F19D5"/>
    <w:rsid w:val="002B39CE"/>
    <w:rsid w:val="002D0EEE"/>
    <w:rsid w:val="00312FDA"/>
    <w:rsid w:val="00340B9A"/>
    <w:rsid w:val="004D7991"/>
    <w:rsid w:val="00664771"/>
    <w:rsid w:val="00675E7D"/>
    <w:rsid w:val="006F7C81"/>
    <w:rsid w:val="008F2491"/>
    <w:rsid w:val="008F4B13"/>
    <w:rsid w:val="009D164A"/>
    <w:rsid w:val="009D38EA"/>
    <w:rsid w:val="00A8353F"/>
    <w:rsid w:val="00B15CC7"/>
    <w:rsid w:val="00B26BD5"/>
    <w:rsid w:val="00B74093"/>
    <w:rsid w:val="00BD2CC0"/>
    <w:rsid w:val="00C34F85"/>
    <w:rsid w:val="00C46BDC"/>
    <w:rsid w:val="00C819F9"/>
    <w:rsid w:val="00CB5FD7"/>
    <w:rsid w:val="00D24B68"/>
    <w:rsid w:val="00E36A06"/>
    <w:rsid w:val="00F2408D"/>
    <w:rsid w:val="00F71D81"/>
    <w:rsid w:val="00F73CF4"/>
    <w:rsid w:val="00FA6D11"/>
    <w:rsid w:val="00FB6CB0"/>
    <w:rsid w:val="00FD553D"/>
    <w:rsid w:val="00FD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0E5F"/>
  <w15:chartTrackingRefBased/>
  <w15:docId w15:val="{FC069E66-A6E7-4A79-BC2E-73C07DDD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6D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D55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491"/>
    <w:pPr>
      <w:spacing w:after="100" w:afterAutospacing="1" w:line="384" w:lineRule="auto"/>
    </w:pPr>
    <w:rPr>
      <w:rFonts w:ascii="Times New Roman" w:eastAsia="Times New Roman" w:hAnsi="Times New Roman" w:cs="Times New Roman"/>
      <w:sz w:val="24"/>
      <w:szCs w:val="24"/>
    </w:rPr>
  </w:style>
  <w:style w:type="paragraph" w:styleId="FootnoteText">
    <w:name w:val="footnote text"/>
    <w:aliases w:val="single space,footnote text,Footnote Text Char1 Char Char Char,Footnote Text Char Char Char Char Char,FOOTNOTES,fn,ADB,pod carou,pod carou Char Char Char,pod carou Char Char,Footnote Text Char Char Char,Footnote Text Char Char,Char, Char"/>
    <w:basedOn w:val="Normal"/>
    <w:link w:val="FootnoteTextChar"/>
    <w:rsid w:val="008F2491"/>
    <w:pPr>
      <w:spacing w:after="0" w:line="240" w:lineRule="auto"/>
      <w:ind w:firstLine="720"/>
      <w:jc w:val="both"/>
    </w:pPr>
    <w:rPr>
      <w:rFonts w:ascii="CTimesRoman" w:eastAsia="Times New Roman" w:hAnsi="CTimesRoman" w:cs="Times New Roman"/>
      <w:noProof/>
      <w:sz w:val="20"/>
      <w:szCs w:val="20"/>
      <w:lang w:val="sr-Cyrl-CS"/>
    </w:rPr>
  </w:style>
  <w:style w:type="character" w:customStyle="1" w:styleId="FootnoteTextChar">
    <w:name w:val="Footnote Text Char"/>
    <w:aliases w:val="single space Char,footnote text Char,Footnote Text Char1 Char Char Char Char,Footnote Text Char Char Char Char Char Char,FOOTNOTES Char,fn Char,ADB Char,pod carou Char,pod carou Char Char Char Char,pod carou Char Char Char1,Char Char"/>
    <w:basedOn w:val="DefaultParagraphFont"/>
    <w:link w:val="FootnoteText"/>
    <w:rsid w:val="008F2491"/>
    <w:rPr>
      <w:rFonts w:ascii="CTimesRoman" w:eastAsia="Times New Roman" w:hAnsi="CTimesRoman" w:cs="Times New Roman"/>
      <w:noProof/>
      <w:sz w:val="20"/>
      <w:szCs w:val="20"/>
      <w:lang w:val="sr-Cyrl-CS"/>
    </w:rPr>
  </w:style>
  <w:style w:type="character" w:styleId="FootnoteReference">
    <w:name w:val="footnote reference"/>
    <w:aliases w:val="16 Point,Superscript 6 Point,Odwołanie przypisu,Footnote symbol"/>
    <w:basedOn w:val="DefaultParagraphFont"/>
    <w:rsid w:val="008F2491"/>
    <w:rPr>
      <w:vertAlign w:val="superscript"/>
    </w:rPr>
  </w:style>
  <w:style w:type="paragraph" w:styleId="ListParagraph">
    <w:name w:val="List Paragraph"/>
    <w:basedOn w:val="Normal"/>
    <w:uiPriority w:val="34"/>
    <w:qFormat/>
    <w:rsid w:val="006F7C81"/>
    <w:pPr>
      <w:ind w:left="720"/>
      <w:contextualSpacing/>
    </w:pPr>
  </w:style>
  <w:style w:type="character" w:customStyle="1" w:styleId="rynqvb">
    <w:name w:val="rynqvb"/>
    <w:basedOn w:val="DefaultParagraphFont"/>
    <w:rsid w:val="00FD553D"/>
  </w:style>
  <w:style w:type="character" w:styleId="Strong">
    <w:name w:val="Strong"/>
    <w:basedOn w:val="DefaultParagraphFont"/>
    <w:uiPriority w:val="22"/>
    <w:qFormat/>
    <w:rsid w:val="00FD553D"/>
    <w:rPr>
      <w:b/>
      <w:bCs/>
    </w:rPr>
  </w:style>
  <w:style w:type="character" w:styleId="Hyperlink">
    <w:name w:val="Hyperlink"/>
    <w:rsid w:val="00FD553D"/>
    <w:rPr>
      <w:color w:val="0000FF"/>
      <w:u w:val="single"/>
    </w:rPr>
  </w:style>
  <w:style w:type="paragraph" w:customStyle="1" w:styleId="Ime2">
    <w:name w:val="!Ime 2"/>
    <w:basedOn w:val="Heading2"/>
    <w:rsid w:val="00FD553D"/>
    <w:pPr>
      <w:suppressAutoHyphens/>
      <w:spacing w:before="0" w:line="240" w:lineRule="auto"/>
      <w:jc w:val="both"/>
    </w:pPr>
    <w:rPr>
      <w:rFonts w:ascii="Times New Roman" w:eastAsia="Times New Roman" w:hAnsi="Times New Roman" w:cs="Times New Roman"/>
      <w:color w:val="auto"/>
      <w:sz w:val="20"/>
      <w:lang w:eastAsia="ar-SA"/>
    </w:rPr>
  </w:style>
  <w:style w:type="character" w:customStyle="1" w:styleId="Heading2Char">
    <w:name w:val="Heading 2 Char"/>
    <w:basedOn w:val="DefaultParagraphFont"/>
    <w:link w:val="Heading2"/>
    <w:uiPriority w:val="9"/>
    <w:semiHidden/>
    <w:rsid w:val="00FD553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A6D11"/>
    <w:rPr>
      <w:rFonts w:ascii="Times New Roman" w:eastAsia="Times New Roman" w:hAnsi="Times New Roman" w:cs="Times New Roman"/>
      <w:b/>
      <w:bCs/>
      <w:kern w:val="36"/>
      <w:sz w:val="48"/>
      <w:szCs w:val="48"/>
    </w:rPr>
  </w:style>
  <w:style w:type="character" w:customStyle="1" w:styleId="personname">
    <w:name w:val="person_name"/>
    <w:basedOn w:val="DefaultParagraphFont"/>
    <w:rsid w:val="00051A11"/>
  </w:style>
  <w:style w:type="character" w:styleId="Emphasis">
    <w:name w:val="Emphasis"/>
    <w:basedOn w:val="DefaultParagraphFont"/>
    <w:uiPriority w:val="20"/>
    <w:qFormat/>
    <w:rsid w:val="00051A11"/>
    <w:rPr>
      <w:i/>
      <w:iCs/>
    </w:rPr>
  </w:style>
  <w:style w:type="character" w:styleId="UnresolvedMention">
    <w:name w:val="Unresolved Mention"/>
    <w:basedOn w:val="DefaultParagraphFont"/>
    <w:uiPriority w:val="99"/>
    <w:semiHidden/>
    <w:unhideWhenUsed/>
    <w:rsid w:val="00BD2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74">
      <w:bodyDiv w:val="1"/>
      <w:marLeft w:val="0"/>
      <w:marRight w:val="0"/>
      <w:marTop w:val="0"/>
      <w:marBottom w:val="0"/>
      <w:divBdr>
        <w:top w:val="none" w:sz="0" w:space="0" w:color="auto"/>
        <w:left w:val="none" w:sz="0" w:space="0" w:color="auto"/>
        <w:bottom w:val="none" w:sz="0" w:space="0" w:color="auto"/>
        <w:right w:val="none" w:sz="0" w:space="0" w:color="auto"/>
      </w:divBdr>
      <w:divsChild>
        <w:div w:id="1131165814">
          <w:marLeft w:val="0"/>
          <w:marRight w:val="0"/>
          <w:marTop w:val="0"/>
          <w:marBottom w:val="0"/>
          <w:divBdr>
            <w:top w:val="none" w:sz="0" w:space="0" w:color="auto"/>
            <w:left w:val="none" w:sz="0" w:space="0" w:color="auto"/>
            <w:bottom w:val="none" w:sz="0" w:space="0" w:color="auto"/>
            <w:right w:val="none" w:sz="0" w:space="0" w:color="auto"/>
          </w:divBdr>
          <w:divsChild>
            <w:div w:id="317809175">
              <w:marLeft w:val="0"/>
              <w:marRight w:val="0"/>
              <w:marTop w:val="0"/>
              <w:marBottom w:val="0"/>
              <w:divBdr>
                <w:top w:val="none" w:sz="0" w:space="0" w:color="auto"/>
                <w:left w:val="none" w:sz="0" w:space="0" w:color="auto"/>
                <w:bottom w:val="none" w:sz="0" w:space="0" w:color="auto"/>
                <w:right w:val="none" w:sz="0" w:space="0" w:color="auto"/>
              </w:divBdr>
            </w:div>
          </w:divsChild>
        </w:div>
        <w:div w:id="512039801">
          <w:marLeft w:val="0"/>
          <w:marRight w:val="0"/>
          <w:marTop w:val="0"/>
          <w:marBottom w:val="0"/>
          <w:divBdr>
            <w:top w:val="none" w:sz="0" w:space="0" w:color="auto"/>
            <w:left w:val="none" w:sz="0" w:space="0" w:color="auto"/>
            <w:bottom w:val="none" w:sz="0" w:space="0" w:color="auto"/>
            <w:right w:val="none" w:sz="0" w:space="0" w:color="auto"/>
          </w:divBdr>
          <w:divsChild>
            <w:div w:id="457338778">
              <w:marLeft w:val="0"/>
              <w:marRight w:val="0"/>
              <w:marTop w:val="0"/>
              <w:marBottom w:val="0"/>
              <w:divBdr>
                <w:top w:val="none" w:sz="0" w:space="0" w:color="auto"/>
                <w:left w:val="none" w:sz="0" w:space="0" w:color="auto"/>
                <w:bottom w:val="none" w:sz="0" w:space="0" w:color="auto"/>
                <w:right w:val="none" w:sz="0" w:space="0" w:color="auto"/>
              </w:divBdr>
              <w:divsChild>
                <w:div w:id="4768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a.stojanovska@ugd.edu.mk" TargetMode="External"/><Relationship Id="rId13" Type="http://schemas.openxmlformats.org/officeDocument/2006/relationships/hyperlink" Target="https://illinois.academia.edu/JohnNerone?swp=tc-au-373619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ja.magdinceva@ugd.edu.m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eta.stojanovska@ugd.edu.m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sica.saneva@ugd.edu.mk" TargetMode="External"/><Relationship Id="rId4" Type="http://schemas.openxmlformats.org/officeDocument/2006/relationships/settings" Target="settings.xml"/><Relationship Id="rId9" Type="http://schemas.openxmlformats.org/officeDocument/2006/relationships/hyperlink" Target="mailto:marija.magdinceva@ugd.edu.mk" TargetMode="External"/><Relationship Id="rId14" Type="http://schemas.openxmlformats.org/officeDocument/2006/relationships/hyperlink" Target="https://eprints.ugd.edu.mk/1819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prints.ugd.edu.mk/18191/" TargetMode="External"/><Relationship Id="rId2" Type="http://schemas.openxmlformats.org/officeDocument/2006/relationships/hyperlink" Target="https://doi.org/10.1515/9781685851682-010" TargetMode="External"/><Relationship Id="rId1" Type="http://schemas.openxmlformats.org/officeDocument/2006/relationships/hyperlink" Target="https://illinois.academia.edu/JohnNerone?swp=tc-au-37361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2D2B-44E0-4A5A-A8A0-FE8CB579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Goce Delcev University in Stip</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Stojanovska</dc:creator>
  <cp:keywords/>
  <dc:description/>
  <cp:lastModifiedBy>Aneta Stojanovska</cp:lastModifiedBy>
  <cp:revision>3</cp:revision>
  <dcterms:created xsi:type="dcterms:W3CDTF">2024-12-06T00:50:00Z</dcterms:created>
  <dcterms:modified xsi:type="dcterms:W3CDTF">2024-12-06T00:51:00Z</dcterms:modified>
</cp:coreProperties>
</file>