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47C" w:rsidRPr="000A2AF9" w:rsidRDefault="00FF73AA">
      <w:pPr>
        <w:pStyle w:val="Normal1"/>
        <w:keepNext/>
        <w:pBdr>
          <w:top w:val="nil"/>
          <w:left w:val="nil"/>
          <w:bottom w:val="nil"/>
          <w:right w:val="nil"/>
          <w:between w:val="nil"/>
        </w:pBdr>
        <w:tabs>
          <w:tab w:val="right" w:pos="9639"/>
        </w:tabs>
        <w:spacing w:after="0"/>
        <w:ind w:firstLine="0"/>
        <w:jc w:val="right"/>
        <w:rPr>
          <w:color w:val="000000"/>
          <w:sz w:val="18"/>
          <w:szCs w:val="18"/>
        </w:rPr>
      </w:pPr>
      <w:r w:rsidRPr="000A2AF9">
        <w:rPr>
          <w:i/>
          <w:color w:val="000000"/>
          <w:sz w:val="18"/>
          <w:szCs w:val="18"/>
          <w:highlight w:val="yellow"/>
        </w:rPr>
        <w:t xml:space="preserve">GeologicaMacedonica, </w:t>
      </w:r>
      <w:r w:rsidRPr="000A2AF9">
        <w:rPr>
          <w:color w:val="000000"/>
          <w:sz w:val="18"/>
          <w:szCs w:val="18"/>
          <w:highlight w:val="yellow"/>
        </w:rPr>
        <w:t>Vol. , pp.  (2010)</w:t>
      </w:r>
    </w:p>
    <w:p w:rsidR="0021547C" w:rsidRPr="000A2AF9" w:rsidRDefault="00FF73AA">
      <w:pPr>
        <w:pStyle w:val="Normal1"/>
        <w:keepNext/>
        <w:pBdr>
          <w:top w:val="nil"/>
          <w:left w:val="nil"/>
          <w:bottom w:val="nil"/>
          <w:right w:val="nil"/>
          <w:between w:val="nil"/>
        </w:pBdr>
        <w:tabs>
          <w:tab w:val="right" w:pos="9639"/>
        </w:tabs>
        <w:spacing w:after="0"/>
        <w:ind w:firstLine="0"/>
        <w:jc w:val="right"/>
        <w:rPr>
          <w:color w:val="000000"/>
          <w:sz w:val="18"/>
          <w:szCs w:val="18"/>
          <w:highlight w:val="yellow"/>
        </w:rPr>
      </w:pPr>
      <w:r w:rsidRPr="000A2AF9">
        <w:rPr>
          <w:color w:val="000000"/>
          <w:sz w:val="18"/>
          <w:szCs w:val="18"/>
          <w:highlight w:val="yellow"/>
        </w:rPr>
        <w:t>GEOME 2</w:t>
      </w:r>
      <w:r w:rsidRPr="000A2AF9">
        <w:rPr>
          <w:color w:val="000000"/>
          <w:sz w:val="18"/>
          <w:szCs w:val="18"/>
          <w:highlight w:val="yellow"/>
        </w:rPr>
        <w:tab/>
        <w:t>ISSN 0352 – 1206</w:t>
      </w:r>
    </w:p>
    <w:p w:rsidR="0021547C" w:rsidRPr="000A2AF9" w:rsidRDefault="00FF73AA">
      <w:pPr>
        <w:pStyle w:val="Normal1"/>
        <w:keepNext/>
        <w:pBdr>
          <w:top w:val="nil"/>
          <w:left w:val="nil"/>
          <w:bottom w:val="nil"/>
          <w:right w:val="nil"/>
          <w:between w:val="nil"/>
        </w:pBdr>
        <w:tabs>
          <w:tab w:val="right" w:pos="9639"/>
        </w:tabs>
        <w:spacing w:after="0"/>
        <w:ind w:firstLine="0"/>
        <w:jc w:val="right"/>
        <w:rPr>
          <w:color w:val="000000"/>
          <w:sz w:val="18"/>
          <w:szCs w:val="18"/>
          <w:highlight w:val="yellow"/>
        </w:rPr>
      </w:pPr>
      <w:r w:rsidRPr="000A2AF9">
        <w:rPr>
          <w:color w:val="000000"/>
          <w:sz w:val="18"/>
          <w:szCs w:val="18"/>
          <w:highlight w:val="yellow"/>
        </w:rPr>
        <w:t>Manuscript received: May 15, 2005</w:t>
      </w:r>
      <w:r w:rsidRPr="000A2AF9">
        <w:rPr>
          <w:color w:val="000000"/>
          <w:sz w:val="18"/>
          <w:szCs w:val="18"/>
          <w:highlight w:val="yellow"/>
        </w:rPr>
        <w:tab/>
        <w:t>UDC: 622'1 (497.7)</w:t>
      </w:r>
    </w:p>
    <w:p w:rsidR="0021547C" w:rsidRPr="000A2AF9" w:rsidRDefault="00FF73AA">
      <w:pPr>
        <w:pStyle w:val="Normal1"/>
        <w:keepNext/>
        <w:pBdr>
          <w:top w:val="nil"/>
          <w:left w:val="nil"/>
          <w:bottom w:val="nil"/>
          <w:right w:val="nil"/>
          <w:between w:val="nil"/>
        </w:pBdr>
        <w:tabs>
          <w:tab w:val="right" w:pos="9639"/>
        </w:tabs>
        <w:spacing w:after="0"/>
        <w:ind w:firstLine="0"/>
        <w:jc w:val="left"/>
        <w:rPr>
          <w:color w:val="000000"/>
          <w:sz w:val="18"/>
          <w:szCs w:val="18"/>
          <w:highlight w:val="yellow"/>
        </w:rPr>
      </w:pPr>
      <w:r w:rsidRPr="000A2AF9">
        <w:rPr>
          <w:color w:val="000000"/>
          <w:sz w:val="18"/>
          <w:szCs w:val="18"/>
          <w:highlight w:val="yellow"/>
        </w:rPr>
        <w:t>Accepted: November 18, 2010</w:t>
      </w:r>
      <w:r w:rsidRPr="000A2AF9">
        <w:rPr>
          <w:color w:val="000000"/>
          <w:sz w:val="18"/>
          <w:szCs w:val="18"/>
          <w:highlight w:val="yellow"/>
        </w:rPr>
        <w:tab/>
      </w:r>
    </w:p>
    <w:p w:rsidR="0021547C" w:rsidRPr="000A2AF9" w:rsidRDefault="00FF73AA">
      <w:pPr>
        <w:pStyle w:val="Normal1"/>
        <w:keepNext/>
        <w:pBdr>
          <w:top w:val="nil"/>
          <w:left w:val="nil"/>
          <w:bottom w:val="nil"/>
          <w:right w:val="nil"/>
          <w:between w:val="nil"/>
        </w:pBdr>
        <w:tabs>
          <w:tab w:val="right" w:pos="9639"/>
        </w:tabs>
        <w:spacing w:after="0"/>
        <w:ind w:firstLine="0"/>
        <w:jc w:val="right"/>
        <w:rPr>
          <w:color w:val="000000"/>
          <w:sz w:val="18"/>
          <w:szCs w:val="18"/>
        </w:rPr>
      </w:pPr>
      <w:r w:rsidRPr="000A2AF9">
        <w:rPr>
          <w:i/>
          <w:color w:val="000000"/>
          <w:sz w:val="18"/>
          <w:szCs w:val="18"/>
          <w:highlight w:val="yellow"/>
        </w:rPr>
        <w:t>Original scientific paper</w:t>
      </w:r>
    </w:p>
    <w:p w:rsidR="0021547C" w:rsidRPr="000A2AF9" w:rsidRDefault="007B6A79">
      <w:pPr>
        <w:pStyle w:val="Heading1"/>
        <w:spacing w:before="400"/>
      </w:pPr>
      <w:r w:rsidRPr="000A2AF9">
        <w:t>PREPARATION OF GIS LANDSLIDE INVENTORY FOR THE POLOG REGION</w:t>
      </w:r>
    </w:p>
    <w:p w:rsidR="0021547C" w:rsidRPr="004F285F" w:rsidRDefault="00130215">
      <w:pPr>
        <w:pStyle w:val="Normal1"/>
        <w:pBdr>
          <w:top w:val="nil"/>
          <w:left w:val="nil"/>
          <w:bottom w:val="nil"/>
          <w:right w:val="nil"/>
          <w:between w:val="nil"/>
        </w:pBdr>
        <w:spacing w:after="170"/>
        <w:ind w:firstLine="0"/>
        <w:jc w:val="center"/>
        <w:rPr>
          <w:b/>
          <w:color w:val="000000"/>
        </w:rPr>
      </w:pPr>
      <w:r w:rsidRPr="000A2AF9">
        <w:rPr>
          <w:b/>
          <w:color w:val="000000"/>
        </w:rPr>
        <w:t>Natasha Nedelkovska</w:t>
      </w:r>
      <w:r>
        <w:rPr>
          <w:b/>
          <w:color w:val="000000"/>
          <w:vertAlign w:val="superscript"/>
        </w:rPr>
        <w:t>1</w:t>
      </w:r>
      <w:r w:rsidRPr="000A2AF9">
        <w:rPr>
          <w:b/>
          <w:color w:val="000000"/>
        </w:rPr>
        <w:t xml:space="preserve">, </w:t>
      </w:r>
      <w:r w:rsidR="007B6A79" w:rsidRPr="000A2AF9">
        <w:rPr>
          <w:b/>
          <w:color w:val="000000"/>
        </w:rPr>
        <w:t>Igor Peshevski</w:t>
      </w:r>
      <w:r>
        <w:rPr>
          <w:b/>
          <w:color w:val="000000"/>
          <w:vertAlign w:val="superscript"/>
        </w:rPr>
        <w:t>2</w:t>
      </w:r>
      <w:r w:rsidR="00FF73AA" w:rsidRPr="000A2AF9">
        <w:rPr>
          <w:b/>
          <w:color w:val="000000"/>
        </w:rPr>
        <w:t>,</w:t>
      </w:r>
      <w:r w:rsidR="007B6A79" w:rsidRPr="000A2AF9">
        <w:rPr>
          <w:b/>
          <w:color w:val="000000"/>
        </w:rPr>
        <w:t>Milorad Jovanovski</w:t>
      </w:r>
      <w:r>
        <w:rPr>
          <w:b/>
          <w:color w:val="000000"/>
          <w:vertAlign w:val="superscript"/>
        </w:rPr>
        <w:t>2</w:t>
      </w:r>
      <w:r w:rsidR="00FF73AA" w:rsidRPr="000A2AF9">
        <w:rPr>
          <w:b/>
          <w:color w:val="000000"/>
        </w:rPr>
        <w:t xml:space="preserve">, </w:t>
      </w:r>
      <w:r w:rsidR="00BF0C85">
        <w:rPr>
          <w:b/>
          <w:color w:val="000000"/>
        </w:rPr>
        <w:br/>
      </w:r>
      <w:r w:rsidR="007B6A79" w:rsidRPr="000A2AF9">
        <w:rPr>
          <w:b/>
          <w:color w:val="000000"/>
        </w:rPr>
        <w:t>Jovan Papic</w:t>
      </w:r>
      <w:r>
        <w:rPr>
          <w:b/>
          <w:color w:val="000000"/>
          <w:vertAlign w:val="superscript"/>
        </w:rPr>
        <w:t>2</w:t>
      </w:r>
      <w:r w:rsidR="004F285F">
        <w:rPr>
          <w:b/>
          <w:color w:val="000000"/>
        </w:rPr>
        <w:t>, Svemir Gorin</w:t>
      </w:r>
      <w:r w:rsidR="004F285F" w:rsidRPr="004F285F">
        <w:rPr>
          <w:b/>
          <w:color w:val="000000"/>
          <w:vertAlign w:val="superscript"/>
        </w:rPr>
        <w:t>3</w:t>
      </w:r>
      <w:r w:rsidR="00BF0C85">
        <w:rPr>
          <w:b/>
          <w:color w:val="000000"/>
        </w:rPr>
        <w:t>, Ivan Radevski</w:t>
      </w:r>
      <w:r w:rsidR="00BF0C85" w:rsidRPr="004F285F">
        <w:rPr>
          <w:b/>
          <w:color w:val="000000"/>
          <w:vertAlign w:val="superscript"/>
        </w:rPr>
        <w:t>3</w:t>
      </w:r>
    </w:p>
    <w:p w:rsidR="0021547C" w:rsidRPr="000A2AF9" w:rsidRDefault="0021547C">
      <w:pPr>
        <w:pStyle w:val="Normal1"/>
        <w:pBdr>
          <w:top w:val="nil"/>
          <w:left w:val="nil"/>
          <w:bottom w:val="nil"/>
          <w:right w:val="nil"/>
          <w:between w:val="nil"/>
        </w:pBdr>
        <w:spacing w:after="0"/>
        <w:ind w:firstLine="0"/>
        <w:jc w:val="center"/>
        <w:rPr>
          <w:i/>
          <w:color w:val="000000"/>
        </w:rPr>
      </w:pPr>
    </w:p>
    <w:p w:rsidR="0021547C" w:rsidRPr="000A2AF9" w:rsidRDefault="00130215" w:rsidP="00130215">
      <w:pPr>
        <w:pStyle w:val="Normal1"/>
        <w:pBdr>
          <w:top w:val="nil"/>
          <w:left w:val="nil"/>
          <w:bottom w:val="nil"/>
          <w:right w:val="nil"/>
          <w:between w:val="nil"/>
        </w:pBdr>
        <w:spacing w:after="0"/>
        <w:ind w:firstLine="0"/>
        <w:jc w:val="center"/>
        <w:rPr>
          <w:i/>
          <w:color w:val="000000"/>
        </w:rPr>
      </w:pPr>
      <w:r>
        <w:rPr>
          <w:i/>
          <w:color w:val="000000"/>
          <w:vertAlign w:val="superscript"/>
        </w:rPr>
        <w:t>1</w:t>
      </w:r>
      <w:r w:rsidR="00FF73AA" w:rsidRPr="000A2AF9">
        <w:rPr>
          <w:i/>
          <w:color w:val="000000"/>
        </w:rPr>
        <w:t>Geohydroconsulting Ltd., Skopje,</w:t>
      </w:r>
    </w:p>
    <w:p w:rsidR="0021547C" w:rsidRPr="000A2AF9" w:rsidRDefault="00FF73AA">
      <w:pPr>
        <w:pStyle w:val="Normal1"/>
        <w:pBdr>
          <w:top w:val="nil"/>
          <w:left w:val="nil"/>
          <w:bottom w:val="nil"/>
          <w:right w:val="nil"/>
          <w:between w:val="nil"/>
        </w:pBdr>
        <w:spacing w:after="0"/>
        <w:ind w:firstLine="0"/>
        <w:jc w:val="center"/>
        <w:rPr>
          <w:color w:val="000000"/>
        </w:rPr>
      </w:pPr>
      <w:r w:rsidRPr="000A2AF9">
        <w:rPr>
          <w:i/>
          <w:color w:val="000000"/>
        </w:rPr>
        <w:t>Str. Manapo No</w:t>
      </w:r>
      <w:r w:rsidRPr="000A2AF9">
        <w:rPr>
          <w:i/>
        </w:rPr>
        <w:t>.7-2/5,</w:t>
      </w:r>
      <w:r w:rsidRPr="000A2AF9">
        <w:rPr>
          <w:i/>
          <w:color w:val="000000"/>
        </w:rPr>
        <w:t xml:space="preserve"> MK-1000, Skopje, Republic of Macedonia</w:t>
      </w:r>
    </w:p>
    <w:p w:rsidR="0021547C" w:rsidRDefault="00130215">
      <w:pPr>
        <w:pStyle w:val="Normal1"/>
        <w:pBdr>
          <w:top w:val="nil"/>
          <w:left w:val="nil"/>
          <w:bottom w:val="nil"/>
          <w:right w:val="nil"/>
          <w:between w:val="nil"/>
        </w:pBdr>
        <w:spacing w:after="0"/>
        <w:ind w:firstLine="0"/>
        <w:jc w:val="center"/>
        <w:rPr>
          <w:color w:val="000000"/>
        </w:rPr>
      </w:pPr>
      <w:r>
        <w:rPr>
          <w:color w:val="000000"/>
        </w:rPr>
        <w:t>n_nedelkovska@hotmail.com</w:t>
      </w:r>
    </w:p>
    <w:p w:rsidR="00130215" w:rsidRPr="000A2AF9" w:rsidRDefault="00130215" w:rsidP="00130215">
      <w:pPr>
        <w:pStyle w:val="Normal1"/>
        <w:pBdr>
          <w:top w:val="nil"/>
          <w:left w:val="nil"/>
          <w:bottom w:val="nil"/>
          <w:right w:val="nil"/>
          <w:between w:val="nil"/>
        </w:pBdr>
        <w:spacing w:after="0"/>
        <w:ind w:firstLine="0"/>
        <w:jc w:val="center"/>
        <w:rPr>
          <w:i/>
          <w:color w:val="000000"/>
        </w:rPr>
      </w:pPr>
      <w:r>
        <w:rPr>
          <w:i/>
          <w:color w:val="000000"/>
          <w:vertAlign w:val="superscript"/>
        </w:rPr>
        <w:t>2</w:t>
      </w:r>
      <w:r w:rsidRPr="000A2AF9">
        <w:rPr>
          <w:i/>
          <w:color w:val="000000"/>
        </w:rPr>
        <w:t xml:space="preserve">Faculty of civil engineering, Ss. Cyril and Methodius University in Skopje, </w:t>
      </w:r>
    </w:p>
    <w:p w:rsidR="00130215" w:rsidRDefault="00130215" w:rsidP="00130215">
      <w:pPr>
        <w:pStyle w:val="Normal1"/>
        <w:pBdr>
          <w:top w:val="nil"/>
          <w:left w:val="nil"/>
          <w:bottom w:val="nil"/>
          <w:right w:val="nil"/>
          <w:between w:val="nil"/>
        </w:pBdr>
        <w:spacing w:after="0"/>
        <w:ind w:firstLine="0"/>
        <w:jc w:val="center"/>
        <w:rPr>
          <w:i/>
          <w:color w:val="000000"/>
        </w:rPr>
      </w:pPr>
      <w:r w:rsidRPr="000A2AF9">
        <w:rPr>
          <w:i/>
          <w:color w:val="000000"/>
        </w:rPr>
        <w:t>Blvd. Partizanski</w:t>
      </w:r>
      <w:r w:rsidR="00487BF3">
        <w:rPr>
          <w:i/>
          <w:color w:val="000000"/>
        </w:rPr>
        <w:t xml:space="preserve"> </w:t>
      </w:r>
      <w:r w:rsidRPr="000A2AF9">
        <w:rPr>
          <w:i/>
          <w:color w:val="000000"/>
        </w:rPr>
        <w:t>odredi 24, MK-1000, Skopje, Republic of Macedonia</w:t>
      </w:r>
    </w:p>
    <w:p w:rsidR="004F285F" w:rsidRPr="000A2AF9" w:rsidRDefault="004F285F" w:rsidP="004F285F">
      <w:pPr>
        <w:pStyle w:val="Normal1"/>
        <w:pBdr>
          <w:top w:val="nil"/>
          <w:left w:val="nil"/>
          <w:bottom w:val="nil"/>
          <w:right w:val="nil"/>
          <w:between w:val="nil"/>
        </w:pBdr>
        <w:spacing w:after="0"/>
        <w:ind w:firstLine="0"/>
        <w:jc w:val="center"/>
        <w:rPr>
          <w:i/>
          <w:color w:val="000000"/>
        </w:rPr>
      </w:pPr>
      <w:r>
        <w:rPr>
          <w:i/>
          <w:color w:val="000000"/>
          <w:vertAlign w:val="superscript"/>
        </w:rPr>
        <w:t>3</w:t>
      </w:r>
      <w:r>
        <w:rPr>
          <w:i/>
          <w:color w:val="000000"/>
        </w:rPr>
        <w:t xml:space="preserve">Faculty </w:t>
      </w:r>
      <w:r w:rsidRPr="004F285F">
        <w:rPr>
          <w:i/>
          <w:color w:val="000000"/>
        </w:rPr>
        <w:t>of Natural Sciences and Mathematics</w:t>
      </w:r>
      <w:r w:rsidRPr="000A2AF9">
        <w:rPr>
          <w:i/>
          <w:color w:val="000000"/>
        </w:rPr>
        <w:t>, Ss. Cyril and Methodius University in Skopje,</w:t>
      </w:r>
    </w:p>
    <w:p w:rsidR="004F285F" w:rsidRPr="000A2AF9" w:rsidRDefault="004F285F" w:rsidP="004F285F">
      <w:pPr>
        <w:pStyle w:val="Normal1"/>
        <w:pBdr>
          <w:top w:val="nil"/>
          <w:left w:val="nil"/>
          <w:bottom w:val="nil"/>
          <w:right w:val="nil"/>
          <w:between w:val="nil"/>
        </w:pBdr>
        <w:spacing w:after="0"/>
        <w:ind w:firstLine="0"/>
        <w:jc w:val="center"/>
        <w:rPr>
          <w:color w:val="000000"/>
        </w:rPr>
      </w:pPr>
      <w:r>
        <w:rPr>
          <w:i/>
          <w:color w:val="000000"/>
        </w:rPr>
        <w:t>Str. Arhimedova 3</w:t>
      </w:r>
      <w:r w:rsidRPr="000A2AF9">
        <w:rPr>
          <w:i/>
          <w:color w:val="000000"/>
        </w:rPr>
        <w:t>, MK-1000, Skopje, Republic of Macedonia</w:t>
      </w:r>
    </w:p>
    <w:p w:rsidR="004F285F" w:rsidRPr="000A2AF9" w:rsidRDefault="004F285F" w:rsidP="00130215">
      <w:pPr>
        <w:pStyle w:val="Normal1"/>
        <w:pBdr>
          <w:top w:val="nil"/>
          <w:left w:val="nil"/>
          <w:bottom w:val="nil"/>
          <w:right w:val="nil"/>
          <w:between w:val="nil"/>
        </w:pBdr>
        <w:spacing w:after="0"/>
        <w:ind w:firstLine="0"/>
        <w:jc w:val="center"/>
        <w:rPr>
          <w:color w:val="000000"/>
        </w:rPr>
      </w:pPr>
    </w:p>
    <w:p w:rsidR="0021547C" w:rsidRPr="000A2AF9" w:rsidRDefault="0021547C">
      <w:pPr>
        <w:pStyle w:val="Normal1"/>
        <w:pBdr>
          <w:top w:val="nil"/>
          <w:left w:val="nil"/>
          <w:bottom w:val="nil"/>
          <w:right w:val="nil"/>
          <w:between w:val="nil"/>
        </w:pBdr>
        <w:spacing w:after="0"/>
        <w:ind w:firstLine="0"/>
        <w:jc w:val="center"/>
        <w:rPr>
          <w:color w:val="000000"/>
        </w:rPr>
      </w:pPr>
    </w:p>
    <w:p w:rsidR="00BC0455" w:rsidRPr="000A2AF9" w:rsidRDefault="00FF73AA" w:rsidP="00F323E5">
      <w:pPr>
        <w:rPr>
          <w:color w:val="7030A0"/>
        </w:rPr>
      </w:pPr>
      <w:r w:rsidRPr="000A2AF9">
        <w:rPr>
          <w:b/>
          <w:color w:val="000000"/>
          <w:sz w:val="18"/>
          <w:szCs w:val="18"/>
        </w:rPr>
        <w:t>A b s t r a c t</w:t>
      </w:r>
      <w:r w:rsidRPr="000A2AF9">
        <w:rPr>
          <w:color w:val="000000"/>
          <w:sz w:val="18"/>
          <w:szCs w:val="18"/>
        </w:rPr>
        <w:t xml:space="preserve">: </w:t>
      </w:r>
      <w:r w:rsidR="001A7159" w:rsidRPr="000A2AF9">
        <w:rPr>
          <w:color w:val="000000"/>
          <w:sz w:val="18"/>
          <w:szCs w:val="18"/>
        </w:rPr>
        <w:t>This paper deals with preparation of GIS landslide inventory for the Polog region. A number of activities were undertaken for this purpose, such as: analysis of own data on landslides, visits of the sites noted in the surveys filled by municipal</w:t>
      </w:r>
      <w:r w:rsidR="001A7159" w:rsidRPr="000A2AF9">
        <w:rPr>
          <w:color w:val="000000"/>
          <w:sz w:val="18"/>
          <w:szCs w:val="18"/>
        </w:rPr>
        <w:t>i</w:t>
      </w:r>
      <w:r w:rsidR="001A7159" w:rsidRPr="000A2AF9">
        <w:rPr>
          <w:color w:val="000000"/>
          <w:sz w:val="18"/>
          <w:szCs w:val="18"/>
        </w:rPr>
        <w:t xml:space="preserve">ties, digitizing of landslides from old geological maps in scale 1:25000, analysis and digitizing of landslides from the archive of the Geological survey of Macedonia, interviews with employees and retired colleagues from geotechnical companies, analysis of landslides along the channels of the “Mavrovo” system, visit to the National University in Tetovo and joint site visit, and visits to several geotechnical companies in Macedonia. </w:t>
      </w:r>
      <w:r w:rsidR="00130215">
        <w:rPr>
          <w:color w:val="000000"/>
          <w:sz w:val="18"/>
          <w:szCs w:val="18"/>
        </w:rPr>
        <w:t xml:space="preserve">Since this is </w:t>
      </w:r>
      <w:r w:rsidR="0050368F">
        <w:rPr>
          <w:color w:val="000000"/>
          <w:sz w:val="18"/>
          <w:szCs w:val="18"/>
        </w:rPr>
        <w:t>the</w:t>
      </w:r>
      <w:r w:rsidR="00487BF3">
        <w:rPr>
          <w:color w:val="000000"/>
          <w:sz w:val="18"/>
          <w:szCs w:val="18"/>
        </w:rPr>
        <w:t xml:space="preserve"> </w:t>
      </w:r>
      <w:r w:rsidR="00130215">
        <w:rPr>
          <w:color w:val="000000"/>
          <w:sz w:val="18"/>
          <w:szCs w:val="18"/>
        </w:rPr>
        <w:t>first attempt to create a regional</w:t>
      </w:r>
      <w:r w:rsidR="008E5071">
        <w:rPr>
          <w:color w:val="000000"/>
          <w:sz w:val="18"/>
          <w:szCs w:val="18"/>
        </w:rPr>
        <w:t xml:space="preserve"> landslide</w:t>
      </w:r>
      <w:r w:rsidR="00487BF3">
        <w:rPr>
          <w:color w:val="000000"/>
          <w:sz w:val="18"/>
          <w:szCs w:val="18"/>
        </w:rPr>
        <w:t xml:space="preserve"> </w:t>
      </w:r>
      <w:r w:rsidR="008E5071">
        <w:rPr>
          <w:color w:val="000000"/>
          <w:sz w:val="18"/>
          <w:szCs w:val="18"/>
        </w:rPr>
        <w:t>inventory</w:t>
      </w:r>
      <w:r w:rsidR="00130215">
        <w:rPr>
          <w:color w:val="000000"/>
          <w:sz w:val="18"/>
          <w:szCs w:val="18"/>
        </w:rPr>
        <w:t xml:space="preserve"> in Macedonia, the adopted </w:t>
      </w:r>
      <w:r w:rsidR="001A7159" w:rsidRPr="000A2AF9">
        <w:rPr>
          <w:color w:val="000000"/>
          <w:sz w:val="18"/>
          <w:szCs w:val="18"/>
        </w:rPr>
        <w:t xml:space="preserve">structure of the </w:t>
      </w:r>
      <w:r w:rsidR="008E5071">
        <w:rPr>
          <w:color w:val="000000"/>
          <w:sz w:val="18"/>
          <w:szCs w:val="18"/>
        </w:rPr>
        <w:t>inventory</w:t>
      </w:r>
      <w:r w:rsidR="00487BF3">
        <w:rPr>
          <w:color w:val="000000"/>
          <w:sz w:val="18"/>
          <w:szCs w:val="18"/>
        </w:rPr>
        <w:t xml:space="preserve"> </w:t>
      </w:r>
      <w:r w:rsidR="0050368F">
        <w:rPr>
          <w:color w:val="000000"/>
          <w:sz w:val="18"/>
          <w:szCs w:val="18"/>
        </w:rPr>
        <w:t>is presented</w:t>
      </w:r>
      <w:r w:rsidR="00487BF3">
        <w:rPr>
          <w:color w:val="000000"/>
          <w:sz w:val="18"/>
          <w:szCs w:val="18"/>
        </w:rPr>
        <w:t xml:space="preserve"> </w:t>
      </w:r>
      <w:r w:rsidR="0050368F">
        <w:rPr>
          <w:color w:val="000000"/>
          <w:sz w:val="18"/>
          <w:szCs w:val="18"/>
        </w:rPr>
        <w:t>in the paper</w:t>
      </w:r>
      <w:r w:rsidR="00130215">
        <w:rPr>
          <w:color w:val="000000"/>
          <w:sz w:val="18"/>
          <w:szCs w:val="18"/>
        </w:rPr>
        <w:t xml:space="preserve">. Moreover, to see what benefits can be gained from the </w:t>
      </w:r>
      <w:r w:rsidR="0050368F">
        <w:rPr>
          <w:color w:val="000000"/>
          <w:sz w:val="18"/>
          <w:szCs w:val="18"/>
        </w:rPr>
        <w:t>ava</w:t>
      </w:r>
      <w:r w:rsidR="0050368F">
        <w:rPr>
          <w:color w:val="000000"/>
          <w:sz w:val="18"/>
          <w:szCs w:val="18"/>
        </w:rPr>
        <w:t>i</w:t>
      </w:r>
      <w:r w:rsidR="0050368F">
        <w:rPr>
          <w:color w:val="000000"/>
          <w:sz w:val="18"/>
          <w:szCs w:val="18"/>
        </w:rPr>
        <w:t>lability</w:t>
      </w:r>
      <w:r w:rsidR="00487BF3">
        <w:rPr>
          <w:color w:val="000000"/>
          <w:sz w:val="18"/>
          <w:szCs w:val="18"/>
        </w:rPr>
        <w:t xml:space="preserve"> </w:t>
      </w:r>
      <w:r w:rsidR="00130215">
        <w:rPr>
          <w:color w:val="000000"/>
          <w:sz w:val="18"/>
          <w:szCs w:val="18"/>
        </w:rPr>
        <w:t xml:space="preserve">of such </w:t>
      </w:r>
      <w:r w:rsidR="008E5071">
        <w:rPr>
          <w:color w:val="000000"/>
          <w:sz w:val="18"/>
          <w:szCs w:val="18"/>
        </w:rPr>
        <w:t>inventory</w:t>
      </w:r>
      <w:r w:rsidR="00487BF3">
        <w:rPr>
          <w:color w:val="000000"/>
          <w:sz w:val="18"/>
          <w:szCs w:val="18"/>
        </w:rPr>
        <w:t xml:space="preserve"> </w:t>
      </w:r>
      <w:r w:rsidR="00130215">
        <w:rPr>
          <w:color w:val="000000"/>
          <w:sz w:val="18"/>
          <w:szCs w:val="18"/>
        </w:rPr>
        <w:t xml:space="preserve">some of the most important findings </w:t>
      </w:r>
      <w:r w:rsidR="0050368F">
        <w:rPr>
          <w:color w:val="000000"/>
          <w:sz w:val="18"/>
          <w:szCs w:val="18"/>
        </w:rPr>
        <w:t>regarding</w:t>
      </w:r>
      <w:r w:rsidR="00487BF3">
        <w:rPr>
          <w:color w:val="000000"/>
          <w:sz w:val="18"/>
          <w:szCs w:val="18"/>
        </w:rPr>
        <w:t xml:space="preserve"> </w:t>
      </w:r>
      <w:r w:rsidR="00130215">
        <w:rPr>
          <w:color w:val="000000"/>
          <w:sz w:val="18"/>
          <w:szCs w:val="18"/>
        </w:rPr>
        <w:t>the landslides</w:t>
      </w:r>
      <w:r w:rsidR="00487BF3">
        <w:rPr>
          <w:color w:val="000000"/>
          <w:sz w:val="18"/>
          <w:szCs w:val="18"/>
        </w:rPr>
        <w:t xml:space="preserve"> </w:t>
      </w:r>
      <w:r w:rsidR="0050368F">
        <w:rPr>
          <w:color w:val="000000"/>
          <w:sz w:val="18"/>
          <w:szCs w:val="18"/>
        </w:rPr>
        <w:t>are presented</w:t>
      </w:r>
      <w:r w:rsidR="00487BF3">
        <w:rPr>
          <w:color w:val="000000"/>
          <w:sz w:val="18"/>
          <w:szCs w:val="18"/>
        </w:rPr>
        <w:t xml:space="preserve"> </w:t>
      </w:r>
      <w:r w:rsidR="0050368F">
        <w:rPr>
          <w:color w:val="000000"/>
          <w:sz w:val="18"/>
          <w:szCs w:val="18"/>
        </w:rPr>
        <w:t>further</w:t>
      </w:r>
      <w:r w:rsidR="001A7159" w:rsidRPr="000A2AF9">
        <w:rPr>
          <w:color w:val="000000"/>
          <w:sz w:val="18"/>
          <w:szCs w:val="18"/>
        </w:rPr>
        <w:t>. Cu</w:t>
      </w:r>
      <w:r w:rsidR="001A7159" w:rsidRPr="000A2AF9">
        <w:rPr>
          <w:color w:val="000000"/>
          <w:sz w:val="18"/>
          <w:szCs w:val="18"/>
        </w:rPr>
        <w:t>r</w:t>
      </w:r>
      <w:r w:rsidR="001A7159" w:rsidRPr="000A2AF9">
        <w:rPr>
          <w:color w:val="000000"/>
          <w:sz w:val="18"/>
          <w:szCs w:val="18"/>
        </w:rPr>
        <w:t xml:space="preserve">rently the </w:t>
      </w:r>
      <w:r w:rsidR="008E5071">
        <w:rPr>
          <w:color w:val="000000"/>
          <w:sz w:val="18"/>
          <w:szCs w:val="18"/>
        </w:rPr>
        <w:t>inventory</w:t>
      </w:r>
      <w:r w:rsidR="001A7159" w:rsidRPr="000A2AF9">
        <w:rPr>
          <w:color w:val="000000"/>
          <w:sz w:val="18"/>
          <w:szCs w:val="18"/>
        </w:rPr>
        <w:t xml:space="preserve"> consists of 1</w:t>
      </w:r>
      <w:r w:rsidR="00130215">
        <w:rPr>
          <w:color w:val="000000"/>
          <w:sz w:val="18"/>
          <w:szCs w:val="18"/>
        </w:rPr>
        <w:t>36</w:t>
      </w:r>
      <w:r w:rsidR="001A7159" w:rsidRPr="000A2AF9">
        <w:rPr>
          <w:color w:val="000000"/>
          <w:sz w:val="18"/>
          <w:szCs w:val="18"/>
        </w:rPr>
        <w:t xml:space="preserve"> occurrences</w:t>
      </w:r>
      <w:r w:rsidR="00B66129" w:rsidRPr="000A2AF9">
        <w:rPr>
          <w:color w:val="000000"/>
          <w:sz w:val="18"/>
          <w:szCs w:val="18"/>
        </w:rPr>
        <w:t>, and i</w:t>
      </w:r>
      <w:r w:rsidR="00130215">
        <w:rPr>
          <w:color w:val="000000"/>
          <w:sz w:val="18"/>
          <w:szCs w:val="18"/>
        </w:rPr>
        <w:t>n time it should be</w:t>
      </w:r>
      <w:r w:rsidR="00B66129" w:rsidRPr="000A2AF9">
        <w:rPr>
          <w:color w:val="000000"/>
          <w:sz w:val="18"/>
          <w:szCs w:val="18"/>
        </w:rPr>
        <w:t xml:space="preserve"> appropriately up</w:t>
      </w:r>
      <w:r w:rsidR="00130215">
        <w:rPr>
          <w:color w:val="000000"/>
          <w:sz w:val="18"/>
          <w:szCs w:val="18"/>
        </w:rPr>
        <w:t>dated</w:t>
      </w:r>
      <w:r w:rsidR="00B66129" w:rsidRPr="000A2AF9">
        <w:rPr>
          <w:color w:val="000000"/>
          <w:sz w:val="18"/>
          <w:szCs w:val="18"/>
        </w:rPr>
        <w:t>.</w:t>
      </w:r>
      <w:r w:rsidR="00487BF3">
        <w:rPr>
          <w:color w:val="000000"/>
          <w:sz w:val="18"/>
          <w:szCs w:val="18"/>
        </w:rPr>
        <w:t xml:space="preserve"> </w:t>
      </w:r>
      <w:r w:rsidR="0050368F">
        <w:rPr>
          <w:color w:val="000000"/>
          <w:sz w:val="18"/>
          <w:szCs w:val="18"/>
        </w:rPr>
        <w:t>The m</w:t>
      </w:r>
      <w:r w:rsidR="0050368F" w:rsidRPr="000A2AF9">
        <w:rPr>
          <w:color w:val="000000"/>
          <w:sz w:val="18"/>
          <w:szCs w:val="18"/>
        </w:rPr>
        <w:t xml:space="preserve">ain </w:t>
      </w:r>
      <w:r w:rsidR="001A7159" w:rsidRPr="000A2AF9">
        <w:rPr>
          <w:color w:val="000000"/>
          <w:sz w:val="18"/>
          <w:szCs w:val="18"/>
        </w:rPr>
        <w:t xml:space="preserve">findings related to the distribution </w:t>
      </w:r>
      <w:r w:rsidR="008E5071">
        <w:rPr>
          <w:color w:val="000000"/>
          <w:sz w:val="18"/>
          <w:szCs w:val="18"/>
        </w:rPr>
        <w:t>and characteri</w:t>
      </w:r>
      <w:r w:rsidR="008E5071">
        <w:rPr>
          <w:color w:val="000000"/>
          <w:sz w:val="18"/>
          <w:szCs w:val="18"/>
        </w:rPr>
        <w:t>s</w:t>
      </w:r>
      <w:r w:rsidR="008E5071">
        <w:rPr>
          <w:color w:val="000000"/>
          <w:sz w:val="18"/>
          <w:szCs w:val="18"/>
        </w:rPr>
        <w:t xml:space="preserve">tics </w:t>
      </w:r>
      <w:r w:rsidR="001A7159" w:rsidRPr="000A2AF9">
        <w:rPr>
          <w:color w:val="000000"/>
          <w:sz w:val="18"/>
          <w:szCs w:val="18"/>
        </w:rPr>
        <w:t xml:space="preserve">of the landslides </w:t>
      </w:r>
      <w:r w:rsidR="00DD74FD">
        <w:rPr>
          <w:color w:val="000000"/>
          <w:sz w:val="18"/>
          <w:szCs w:val="18"/>
        </w:rPr>
        <w:t>show that future analyses should include preparation of landslide susceptibil</w:t>
      </w:r>
      <w:r w:rsidR="00DD74FD">
        <w:rPr>
          <w:color w:val="000000"/>
          <w:sz w:val="18"/>
          <w:szCs w:val="18"/>
        </w:rPr>
        <w:t>i</w:t>
      </w:r>
      <w:r w:rsidR="00DD74FD">
        <w:rPr>
          <w:color w:val="000000"/>
          <w:sz w:val="18"/>
          <w:szCs w:val="18"/>
        </w:rPr>
        <w:t>ty/hazard models both for shallow and deep landslides, as well as for flow-like type of slides</w:t>
      </w:r>
      <w:r w:rsidR="002A39DE" w:rsidRPr="002A39DE">
        <w:rPr>
          <w:color w:val="000000"/>
          <w:sz w:val="18"/>
          <w:szCs w:val="18"/>
        </w:rPr>
        <w:t>.</w:t>
      </w:r>
      <w:r w:rsidR="002A39DE" w:rsidRPr="005B2E07">
        <w:rPr>
          <w:color w:val="000000"/>
          <w:sz w:val="18"/>
          <w:szCs w:val="18"/>
        </w:rPr>
        <w:t xml:space="preserve"> I</w:t>
      </w:r>
      <w:r w:rsidR="00F323E5" w:rsidRPr="000A2AF9">
        <w:rPr>
          <w:color w:val="000000"/>
          <w:sz w:val="18"/>
          <w:szCs w:val="18"/>
        </w:rPr>
        <w:t xml:space="preserve">n the following </w:t>
      </w:r>
      <w:r w:rsidR="008E5071">
        <w:rPr>
          <w:color w:val="000000"/>
          <w:sz w:val="18"/>
          <w:szCs w:val="18"/>
        </w:rPr>
        <w:t xml:space="preserve">stages of </w:t>
      </w:r>
      <w:r w:rsidR="00EB3ACF">
        <w:rPr>
          <w:color w:val="000000"/>
          <w:sz w:val="18"/>
          <w:szCs w:val="18"/>
        </w:rPr>
        <w:t>investigation,</w:t>
      </w:r>
      <w:r w:rsidR="00F323E5" w:rsidRPr="000A2AF9">
        <w:rPr>
          <w:color w:val="000000"/>
          <w:sz w:val="18"/>
          <w:szCs w:val="18"/>
        </w:rPr>
        <w:t xml:space="preserve"> it is planned to analyze </w:t>
      </w:r>
      <w:r w:rsidR="008E5071">
        <w:rPr>
          <w:color w:val="000000"/>
          <w:sz w:val="18"/>
          <w:szCs w:val="18"/>
        </w:rPr>
        <w:t>a</w:t>
      </w:r>
      <w:r w:rsidR="00F323E5" w:rsidRPr="000A2AF9">
        <w:rPr>
          <w:color w:val="000000"/>
          <w:sz w:val="18"/>
          <w:szCs w:val="18"/>
        </w:rPr>
        <w:t xml:space="preserve"> LIDAR</w:t>
      </w:r>
      <w:r w:rsidR="005B2E07">
        <w:rPr>
          <w:color w:val="000000"/>
          <w:sz w:val="18"/>
          <w:szCs w:val="18"/>
        </w:rPr>
        <w:t xml:space="preserve"> (</w:t>
      </w:r>
      <w:r w:rsidR="005B2E07" w:rsidRPr="005B2E07">
        <w:rPr>
          <w:color w:val="000000"/>
          <w:sz w:val="18"/>
          <w:szCs w:val="18"/>
        </w:rPr>
        <w:t>LIght Detection and Ranging)</w:t>
      </w:r>
      <w:r w:rsidR="00F323E5" w:rsidRPr="000A2AF9">
        <w:rPr>
          <w:color w:val="000000"/>
          <w:sz w:val="18"/>
          <w:szCs w:val="18"/>
        </w:rPr>
        <w:t xml:space="preserve"> survey that is </w:t>
      </w:r>
      <w:r w:rsidR="008E5071">
        <w:rPr>
          <w:color w:val="000000"/>
          <w:sz w:val="18"/>
          <w:szCs w:val="18"/>
        </w:rPr>
        <w:t>being prepared</w:t>
      </w:r>
      <w:r w:rsidR="00F323E5" w:rsidRPr="000A2AF9">
        <w:rPr>
          <w:color w:val="000000"/>
          <w:sz w:val="18"/>
          <w:szCs w:val="18"/>
        </w:rPr>
        <w:t xml:space="preserve"> for the region and in</w:t>
      </w:r>
      <w:r w:rsidR="008E5071">
        <w:rPr>
          <w:color w:val="000000"/>
          <w:sz w:val="18"/>
          <w:szCs w:val="18"/>
        </w:rPr>
        <w:t>corporate more landslides in the inventory</w:t>
      </w:r>
      <w:r w:rsidR="00F323E5" w:rsidRPr="000A2AF9">
        <w:rPr>
          <w:color w:val="000000"/>
          <w:sz w:val="18"/>
          <w:szCs w:val="18"/>
        </w:rPr>
        <w:t>.</w:t>
      </w:r>
      <w:r w:rsidR="008E5071">
        <w:rPr>
          <w:color w:val="000000"/>
          <w:sz w:val="18"/>
          <w:szCs w:val="18"/>
        </w:rPr>
        <w:t xml:space="preserve"> Also, f</w:t>
      </w:r>
      <w:r w:rsidR="00BC0455" w:rsidRPr="000A2AF9">
        <w:rPr>
          <w:color w:val="000000"/>
          <w:sz w:val="18"/>
          <w:szCs w:val="18"/>
        </w:rPr>
        <w:t>indings of the InSAR</w:t>
      </w:r>
      <w:r w:rsidR="005B2E07">
        <w:rPr>
          <w:color w:val="000000"/>
          <w:sz w:val="18"/>
          <w:szCs w:val="18"/>
        </w:rPr>
        <w:t xml:space="preserve"> (</w:t>
      </w:r>
      <w:r w:rsidR="005B2E07" w:rsidRPr="005B2E07">
        <w:rPr>
          <w:color w:val="000000"/>
          <w:sz w:val="18"/>
          <w:szCs w:val="18"/>
        </w:rPr>
        <w:t>Interferometric Synthetic Aperture Radar)</w:t>
      </w:r>
      <w:r w:rsidR="00BC0455" w:rsidRPr="000A2AF9">
        <w:rPr>
          <w:color w:val="000000"/>
          <w:sz w:val="18"/>
          <w:szCs w:val="18"/>
        </w:rPr>
        <w:t xml:space="preserve"> analysis will be combined with the </w:t>
      </w:r>
      <w:r w:rsidR="008E5071">
        <w:rPr>
          <w:color w:val="000000"/>
          <w:sz w:val="18"/>
          <w:szCs w:val="18"/>
        </w:rPr>
        <w:t>inventory</w:t>
      </w:r>
      <w:r w:rsidR="00BC0455" w:rsidRPr="000A2AF9">
        <w:rPr>
          <w:color w:val="000000"/>
          <w:sz w:val="18"/>
          <w:szCs w:val="18"/>
        </w:rPr>
        <w:t xml:space="preserve">, which will </w:t>
      </w:r>
      <w:r w:rsidR="008E5071">
        <w:rPr>
          <w:color w:val="000000"/>
          <w:sz w:val="18"/>
          <w:szCs w:val="18"/>
        </w:rPr>
        <w:t xml:space="preserve">lead to conclusions on the </w:t>
      </w:r>
      <w:r w:rsidR="00BC0455" w:rsidRPr="000A2AF9">
        <w:rPr>
          <w:color w:val="000000"/>
          <w:sz w:val="18"/>
          <w:szCs w:val="18"/>
        </w:rPr>
        <w:t>movement rates of detected sites.</w:t>
      </w:r>
      <w:r w:rsidR="00BA5DAB">
        <w:rPr>
          <w:color w:val="000000"/>
          <w:sz w:val="18"/>
          <w:szCs w:val="18"/>
        </w:rPr>
        <w:t xml:space="preserve"> The latter two a</w:t>
      </w:r>
      <w:r w:rsidR="00BA5DAB">
        <w:rPr>
          <w:color w:val="000000"/>
          <w:sz w:val="18"/>
          <w:szCs w:val="18"/>
        </w:rPr>
        <w:t>p</w:t>
      </w:r>
      <w:r w:rsidR="00BA5DAB">
        <w:rPr>
          <w:color w:val="000000"/>
          <w:sz w:val="18"/>
          <w:szCs w:val="18"/>
        </w:rPr>
        <w:t>proaches will be presented in future papers.</w:t>
      </w:r>
    </w:p>
    <w:p w:rsidR="00F323E5" w:rsidRPr="000A2AF9" w:rsidRDefault="00F323E5" w:rsidP="001A7159">
      <w:pPr>
        <w:rPr>
          <w:sz w:val="18"/>
          <w:szCs w:val="18"/>
        </w:rPr>
      </w:pPr>
    </w:p>
    <w:p w:rsidR="001A7159" w:rsidRPr="000A2AF9" w:rsidRDefault="00FF73AA" w:rsidP="001A7159">
      <w:r w:rsidRPr="000A2AF9">
        <w:rPr>
          <w:b/>
          <w:color w:val="000000"/>
          <w:sz w:val="18"/>
          <w:szCs w:val="18"/>
        </w:rPr>
        <w:t>Key words</w:t>
      </w:r>
      <w:r w:rsidRPr="000A2AF9">
        <w:rPr>
          <w:color w:val="000000"/>
          <w:sz w:val="18"/>
          <w:szCs w:val="18"/>
        </w:rPr>
        <w:t xml:space="preserve">: </w:t>
      </w:r>
      <w:r w:rsidR="001A7159" w:rsidRPr="000A2AF9">
        <w:rPr>
          <w:color w:val="000000"/>
          <w:sz w:val="18"/>
          <w:szCs w:val="18"/>
        </w:rPr>
        <w:t xml:space="preserve">Landslide; </w:t>
      </w:r>
      <w:r w:rsidR="00BF0C85" w:rsidRPr="00487BF3">
        <w:rPr>
          <w:sz w:val="18"/>
          <w:szCs w:val="18"/>
        </w:rPr>
        <w:t>GIS;</w:t>
      </w:r>
      <w:r w:rsidR="00BF0C85">
        <w:rPr>
          <w:color w:val="000000"/>
          <w:sz w:val="18"/>
          <w:szCs w:val="18"/>
        </w:rPr>
        <w:t xml:space="preserve"> </w:t>
      </w:r>
      <w:r w:rsidR="003A75D2">
        <w:rPr>
          <w:color w:val="000000"/>
          <w:sz w:val="18"/>
          <w:szCs w:val="18"/>
        </w:rPr>
        <w:t xml:space="preserve">Inventory; </w:t>
      </w:r>
      <w:r w:rsidR="008E5071">
        <w:rPr>
          <w:color w:val="000000"/>
          <w:sz w:val="18"/>
          <w:szCs w:val="18"/>
        </w:rPr>
        <w:t>Polog region;</w:t>
      </w:r>
    </w:p>
    <w:p w:rsidR="0021547C" w:rsidRPr="000A2AF9" w:rsidRDefault="00FF73AA">
      <w:pPr>
        <w:pStyle w:val="Heading2"/>
        <w:spacing w:before="240"/>
        <w:rPr>
          <w:smallCaps w:val="0"/>
          <w:color w:val="auto"/>
        </w:rPr>
        <w:sectPr w:rsidR="0021547C" w:rsidRPr="000A2AF9">
          <w:headerReference w:type="even" r:id="rId8"/>
          <w:headerReference w:type="default" r:id="rId9"/>
          <w:footerReference w:type="even" r:id="rId10"/>
          <w:footerReference w:type="default" r:id="rId11"/>
          <w:headerReference w:type="first" r:id="rId12"/>
          <w:pgSz w:w="11907" w:h="16840"/>
          <w:pgMar w:top="1531" w:right="1134" w:bottom="1531" w:left="1134" w:header="907" w:footer="907" w:gutter="0"/>
          <w:pgNumType w:start="63"/>
          <w:cols w:space="720"/>
          <w:titlePg/>
        </w:sectPr>
      </w:pPr>
      <w:r w:rsidRPr="000A2AF9">
        <w:rPr>
          <w:smallCaps w:val="0"/>
          <w:color w:val="auto"/>
        </w:rPr>
        <w:t>INTRODUCTION</w:t>
      </w:r>
    </w:p>
    <w:p w:rsidR="00CA2187" w:rsidRPr="000A2AF9" w:rsidRDefault="00CA2187" w:rsidP="005A3ED1">
      <w:pPr>
        <w:autoSpaceDE w:val="0"/>
        <w:autoSpaceDN w:val="0"/>
        <w:adjustRightInd w:val="0"/>
        <w:spacing w:after="0"/>
      </w:pPr>
      <w:r w:rsidRPr="000A2AF9">
        <w:lastRenderedPageBreak/>
        <w:t xml:space="preserve">Landslides </w:t>
      </w:r>
      <w:r w:rsidR="005A3ED1" w:rsidRPr="000A2AF9">
        <w:t xml:space="preserve">present a significant </w:t>
      </w:r>
      <w:r w:rsidRPr="000A2AF9">
        <w:t>natural h</w:t>
      </w:r>
      <w:r w:rsidRPr="000A2AF9">
        <w:t>a</w:t>
      </w:r>
      <w:r w:rsidRPr="000A2AF9">
        <w:t>zard</w:t>
      </w:r>
      <w:r w:rsidR="00E77B32">
        <w:t>, especially in</w:t>
      </w:r>
      <w:r w:rsidRPr="000A2AF9">
        <w:t xml:space="preserve"> mountainous and hilly regions</w:t>
      </w:r>
      <w:r w:rsidR="005A3ED1" w:rsidRPr="000A2AF9">
        <w:t xml:space="preserve">. </w:t>
      </w:r>
      <w:r w:rsidR="007F3F32">
        <w:t>Hence</w:t>
      </w:r>
      <w:r w:rsidR="008506DB" w:rsidRPr="000A2AF9">
        <w:t>,</w:t>
      </w:r>
      <w:r w:rsidR="005A3ED1" w:rsidRPr="000A2AF9">
        <w:t xml:space="preserve"> landslide susceptibility, h</w:t>
      </w:r>
      <w:r w:rsidR="005A3ED1" w:rsidRPr="000A2AF9">
        <w:t>a</w:t>
      </w:r>
      <w:r w:rsidR="005A3ED1" w:rsidRPr="000A2AF9">
        <w:t xml:space="preserve">zard and risk assessments are </w:t>
      </w:r>
      <w:r w:rsidR="00487BF3">
        <w:t>required in</w:t>
      </w:r>
      <w:r w:rsidR="008E5071">
        <w:t xml:space="preserve"> order </w:t>
      </w:r>
      <w:r w:rsidR="00487BF3">
        <w:t>to perform</w:t>
      </w:r>
      <w:r w:rsidR="005A3ED1" w:rsidRPr="000A2AF9">
        <w:t xml:space="preserve"> a</w:t>
      </w:r>
      <w:r w:rsidR="005A3ED1" w:rsidRPr="000A2AF9">
        <w:t>p</w:t>
      </w:r>
      <w:r w:rsidR="005A3ED1" w:rsidRPr="000A2AF9">
        <w:t xml:space="preserve">propriate risk management. </w:t>
      </w:r>
    </w:p>
    <w:p w:rsidR="00B625CA" w:rsidRPr="000A2AF9" w:rsidRDefault="001A7159" w:rsidP="007C7FA9">
      <w:pPr>
        <w:autoSpaceDE w:val="0"/>
        <w:autoSpaceDN w:val="0"/>
        <w:adjustRightInd w:val="0"/>
        <w:spacing w:after="0"/>
      </w:pPr>
      <w:r w:rsidRPr="00730DBA">
        <w:t>Landslide inventories are the basis for landslide susceptibility, hazard and risk assessment (Van Westen et al.</w:t>
      </w:r>
      <w:r w:rsidR="004E28C8" w:rsidRPr="00730DBA">
        <w:t>,</w:t>
      </w:r>
      <w:r w:rsidRPr="00730DBA">
        <w:t xml:space="preserve"> 2008</w:t>
      </w:r>
      <w:r w:rsidR="004E28C8" w:rsidRPr="00730DBA">
        <w:t>;</w:t>
      </w:r>
      <w:r w:rsidR="00034A14" w:rsidRPr="00730DBA">
        <w:t>Hervás&amp;Bobrowsky</w:t>
      </w:r>
      <w:r w:rsidR="004E28C8" w:rsidRPr="00730DBA">
        <w:t>,</w:t>
      </w:r>
      <w:r w:rsidR="00034A14" w:rsidRPr="00730DBA">
        <w:t xml:space="preserve"> 2009</w:t>
      </w:r>
      <w:r w:rsidR="004E28C8" w:rsidRPr="00730DBA">
        <w:t>;</w:t>
      </w:r>
      <w:r w:rsidR="00034A14" w:rsidRPr="00730DBA">
        <w:t>Blahut et al.</w:t>
      </w:r>
      <w:r w:rsidR="004E28C8" w:rsidRPr="00730DBA">
        <w:t>,</w:t>
      </w:r>
      <w:r w:rsidR="00034A14" w:rsidRPr="00730DBA">
        <w:t xml:space="preserve"> 2010</w:t>
      </w:r>
      <w:r w:rsidR="001E35F8">
        <w:t>; Calvello and Pecoraro, 2018</w:t>
      </w:r>
      <w:r w:rsidR="00034A14" w:rsidRPr="00730DBA">
        <w:t>)</w:t>
      </w:r>
      <w:r w:rsidRPr="00730DBA">
        <w:t>. A complete definition of landslide invent</w:t>
      </w:r>
      <w:r w:rsidRPr="00730DBA">
        <w:t>o</w:t>
      </w:r>
      <w:r w:rsidRPr="00730DBA">
        <w:t>ries and their content can be found in (Hervás</w:t>
      </w:r>
      <w:r w:rsidR="004E28C8" w:rsidRPr="00730DBA">
        <w:t>,</w:t>
      </w:r>
      <w:r w:rsidRPr="00730DBA">
        <w:t xml:space="preserve"> 2013): “A landslide inventory is a detailed register of the distribution and characteristics of past landslides. For each landslide recorded in an inve</w:t>
      </w:r>
      <w:r w:rsidRPr="00730DBA">
        <w:t>n</w:t>
      </w:r>
      <w:r w:rsidRPr="00730DBA">
        <w:t xml:space="preserve">tory, core information usually includes a unique identification </w:t>
      </w:r>
      <w:r w:rsidRPr="00CC4CBE">
        <w:t>code</w:t>
      </w:r>
      <w:r w:rsidR="00CC4CBE" w:rsidRPr="00CC4CBE">
        <w:t xml:space="preserve"> </w:t>
      </w:r>
      <w:r w:rsidR="00751CFB" w:rsidRPr="00CC4CBE">
        <w:t>(ID number)</w:t>
      </w:r>
      <w:r w:rsidRPr="00CC4CBE">
        <w:t>,</w:t>
      </w:r>
      <w:r w:rsidRPr="000A2AF9">
        <w:t xml:space="preserve"> landslide site name (for major landslides), location (geographical </w:t>
      </w:r>
      <w:r w:rsidRPr="000A2AF9">
        <w:lastRenderedPageBreak/>
        <w:t>coordinates, municipality, province or county, r</w:t>
      </w:r>
      <w:r w:rsidRPr="000A2AF9">
        <w:t>e</w:t>
      </w:r>
      <w:r w:rsidRPr="000A2AF9">
        <w:t>gion or state), type of landslide, date of occurrence if known or last reactivation, state of activity, and volume (or surface extent). Additional information may include landslide geometry (surface dime</w:t>
      </w:r>
      <w:r w:rsidRPr="000A2AF9">
        <w:t>n</w:t>
      </w:r>
      <w:r w:rsidRPr="000A2AF9">
        <w:t>sions, depth of failure surface), geology (lithology, structure, material properties), hydrogeology, land cover or use, slope geometry, triggering cause, i</w:t>
      </w:r>
      <w:r w:rsidRPr="000A2AF9">
        <w:t>m</w:t>
      </w:r>
      <w:r w:rsidRPr="000A2AF9">
        <w:t>pact (e.g., casualties, damage expressed in ec</w:t>
      </w:r>
      <w:r w:rsidRPr="000A2AF9">
        <w:t>o</w:t>
      </w:r>
      <w:r w:rsidRPr="000A2AF9">
        <w:t>nomic value or in descriptive terms</w:t>
      </w:r>
      <w:r w:rsidRPr="000A2AF9">
        <w:rPr>
          <w:shd w:val="clear" w:color="auto" w:fill="FFFFFF"/>
        </w:rPr>
        <w:t>), remedial measures, surveying methods and date, and su</w:t>
      </w:r>
      <w:r w:rsidRPr="000A2AF9">
        <w:rPr>
          <w:shd w:val="clear" w:color="auto" w:fill="FFFFFF"/>
        </w:rPr>
        <w:t>r</w:t>
      </w:r>
      <w:r w:rsidRPr="000A2AF9">
        <w:rPr>
          <w:shd w:val="clear" w:color="auto" w:fill="FFFFFF"/>
        </w:rPr>
        <w:t xml:space="preserve">veyor’s name and bibliographical references. Complementary data such as illustrations (ground or aerial photographs, drawings) and monitoring data (type of instrumentation, rate of movement) </w:t>
      </w:r>
      <w:r w:rsidRPr="000A2AF9">
        <w:t>can sometimes be found in an inventory.”</w:t>
      </w:r>
    </w:p>
    <w:p w:rsidR="00B2307F" w:rsidRDefault="00ED4F67" w:rsidP="007C246C">
      <w:r w:rsidRPr="00730DBA">
        <w:lastRenderedPageBreak/>
        <w:t xml:space="preserve">Reviewing the literature, it was </w:t>
      </w:r>
      <w:r w:rsidR="00275CC1">
        <w:t>noticed</w:t>
      </w:r>
      <w:r w:rsidRPr="00730DBA">
        <w:t xml:space="preserve"> that the inventories are characterizing </w:t>
      </w:r>
      <w:r w:rsidR="00D63B1D" w:rsidRPr="00730DBA">
        <w:t xml:space="preserve">with </w:t>
      </w:r>
      <w:r w:rsidR="005B79B3">
        <w:t>heterogen</w:t>
      </w:r>
      <w:r w:rsidR="005B79B3">
        <w:t>e</w:t>
      </w:r>
      <w:r w:rsidR="005B79B3">
        <w:t xml:space="preserve">ous </w:t>
      </w:r>
      <w:r w:rsidR="00D63B1D" w:rsidRPr="00730DBA">
        <w:t>completeness and accuracy</w:t>
      </w:r>
      <w:r w:rsidR="00B07B8A" w:rsidRPr="00730DBA">
        <w:t xml:space="preserve">. </w:t>
      </w:r>
      <w:r w:rsidR="00DF2965">
        <w:t xml:space="preserve">Landslide </w:t>
      </w:r>
      <w:r w:rsidR="004B6E3A">
        <w:t>invent</w:t>
      </w:r>
      <w:r w:rsidR="004B6E3A">
        <w:t>o</w:t>
      </w:r>
      <w:r w:rsidR="004B6E3A">
        <w:t>ries</w:t>
      </w:r>
      <w:r w:rsidR="00DF2965">
        <w:t xml:space="preserve"> developed at global, continental and national scales, differently from </w:t>
      </w:r>
      <w:r w:rsidR="001E35F8">
        <w:t xml:space="preserve">the once </w:t>
      </w:r>
      <w:r w:rsidR="00DF2965">
        <w:t>produced over smaller areas, often lack details of the inventoried phenomena, such as their areal distribution or i</w:t>
      </w:r>
      <w:r w:rsidR="00DF2965">
        <w:t>n</w:t>
      </w:r>
      <w:r w:rsidR="00DF2965">
        <w:t>sights into their type, size, activity and causal fa</w:t>
      </w:r>
      <w:r w:rsidR="00DF2965">
        <w:t>c</w:t>
      </w:r>
      <w:r w:rsidR="00DF2965">
        <w:t xml:space="preserve">tors (Calvello and Pecoraro, 2018). </w:t>
      </w:r>
    </w:p>
    <w:p w:rsidR="0053509E" w:rsidRDefault="00830CF7" w:rsidP="0053509E">
      <w:pPr>
        <w:autoSpaceDE w:val="0"/>
        <w:autoSpaceDN w:val="0"/>
        <w:adjustRightInd w:val="0"/>
        <w:spacing w:after="0"/>
        <w:ind w:firstLine="0"/>
        <w:rPr>
          <w:color w:val="131313"/>
          <w:sz w:val="20"/>
          <w:szCs w:val="20"/>
        </w:rPr>
      </w:pPr>
      <w:r w:rsidRPr="0053509E">
        <w:t xml:space="preserve">At global </w:t>
      </w:r>
      <w:r w:rsidRPr="00E428C8">
        <w:t xml:space="preserve">scale, </w:t>
      </w:r>
      <w:r w:rsidR="0053509E" w:rsidRPr="00E428C8">
        <w:t>(</w:t>
      </w:r>
      <w:r w:rsidRPr="00E428C8">
        <w:t>Kirschbaum et al.</w:t>
      </w:r>
      <w:r w:rsidR="0053509E" w:rsidRPr="00E428C8">
        <w:t xml:space="preserve">, </w:t>
      </w:r>
      <w:r w:rsidRPr="00E428C8">
        <w:t>2010)</w:t>
      </w:r>
      <w:r w:rsidRPr="0053509E">
        <w:t xml:space="preserve"> co</w:t>
      </w:r>
      <w:r w:rsidRPr="0053509E">
        <w:t>m</w:t>
      </w:r>
      <w:r w:rsidRPr="0053509E">
        <w:t>piled a</w:t>
      </w:r>
      <w:r w:rsidRPr="00E428C8">
        <w:t>landslide catalog</w:t>
      </w:r>
      <w:r w:rsidR="0053509E" w:rsidRPr="00E428C8">
        <w:t xml:space="preserve"> for 3 years</w:t>
      </w:r>
      <w:r w:rsidRPr="00E428C8">
        <w:t xml:space="preserve"> for rainfall-triggered events</w:t>
      </w:r>
      <w:r w:rsidR="0053509E" w:rsidRPr="00E428C8">
        <w:t>. (Petley, 2012) prepared a global data set of 2620 nonseismically triggered landslides for the period between 2004 and 2010.</w:t>
      </w:r>
    </w:p>
    <w:p w:rsidR="003A75D2" w:rsidRDefault="001E35F8" w:rsidP="00402435">
      <w:pPr>
        <w:autoSpaceDE w:val="0"/>
        <w:autoSpaceDN w:val="0"/>
        <w:adjustRightInd w:val="0"/>
        <w:spacing w:after="0"/>
        <w:ind w:firstLine="0"/>
        <w:rPr>
          <w:color w:val="131313"/>
          <w:sz w:val="20"/>
          <w:szCs w:val="20"/>
        </w:rPr>
      </w:pPr>
      <w:r w:rsidRPr="00E428C8">
        <w:t>(Sepulveda and Petley, 2015) presented</w:t>
      </w:r>
      <w:r w:rsidRPr="00402435">
        <w:t xml:space="preserve"> a contine</w:t>
      </w:r>
      <w:r w:rsidRPr="00402435">
        <w:t>n</w:t>
      </w:r>
      <w:r w:rsidRPr="00402435">
        <w:t>tal database of 611 landslidesthat caused loss of life in Latin America and the Caribbean from 2004 to 2013.</w:t>
      </w:r>
    </w:p>
    <w:p w:rsidR="00622B18" w:rsidRPr="001E35F8" w:rsidRDefault="003A75D2" w:rsidP="00402435">
      <w:pPr>
        <w:autoSpaceDE w:val="0"/>
        <w:autoSpaceDN w:val="0"/>
        <w:adjustRightInd w:val="0"/>
        <w:spacing w:after="0"/>
        <w:ind w:firstLine="0"/>
        <w:rPr>
          <w:color w:val="131313"/>
          <w:sz w:val="20"/>
          <w:szCs w:val="20"/>
        </w:rPr>
      </w:pPr>
      <w:r w:rsidRPr="00402435">
        <w:rPr>
          <w:shd w:val="clear" w:color="auto" w:fill="FFFFFF"/>
        </w:rPr>
        <w:t xml:space="preserve">National landslide inventories exist in </w:t>
      </w:r>
      <w:r w:rsidR="00487BF3" w:rsidRPr="00402435">
        <w:rPr>
          <w:shd w:val="clear" w:color="auto" w:fill="FFFFFF"/>
        </w:rPr>
        <w:t>many cou</w:t>
      </w:r>
      <w:r w:rsidR="00487BF3" w:rsidRPr="00402435">
        <w:rPr>
          <w:shd w:val="clear" w:color="auto" w:fill="FFFFFF"/>
        </w:rPr>
        <w:t>n</w:t>
      </w:r>
      <w:r w:rsidR="00487BF3" w:rsidRPr="00402435">
        <w:rPr>
          <w:shd w:val="clear" w:color="auto" w:fill="FFFFFF"/>
        </w:rPr>
        <w:t>tries</w:t>
      </w:r>
      <w:r w:rsidR="00487BF3">
        <w:rPr>
          <w:shd w:val="clear" w:color="auto" w:fill="FFFFFF"/>
        </w:rPr>
        <w:t xml:space="preserve"> </w:t>
      </w:r>
      <w:r w:rsidR="00D63B1D" w:rsidRPr="00E428C8">
        <w:t xml:space="preserve">(Mirus et al., 2020) </w:t>
      </w:r>
      <w:r w:rsidR="00402435" w:rsidRPr="00E428C8">
        <w:t>prepar</w:t>
      </w:r>
      <w:r>
        <w:t xml:space="preserve">ed </w:t>
      </w:r>
      <w:r w:rsidR="00D63B1D" w:rsidRPr="00E428C8">
        <w:t>a comprehensive map of landslide occurrence</w:t>
      </w:r>
      <w:r>
        <w:t xml:space="preserve">s across the United States (USA), through </w:t>
      </w:r>
      <w:r w:rsidR="00D63B1D" w:rsidRPr="00E428C8">
        <w:t>a national-scale compilation of existing, publicly available landslide invent</w:t>
      </w:r>
      <w:r w:rsidR="00D63B1D" w:rsidRPr="00E428C8">
        <w:t>o</w:t>
      </w:r>
      <w:r w:rsidR="00D63B1D" w:rsidRPr="00E428C8">
        <w:t>ries. Th</w:t>
      </w:r>
      <w:r>
        <w:t>e</w:t>
      </w:r>
      <w:r w:rsidR="00D63B1D" w:rsidRPr="00E428C8">
        <w:t xml:space="preserve"> ge</w:t>
      </w:r>
      <w:r>
        <w:t xml:space="preserve">odatabase has </w:t>
      </w:r>
      <w:r w:rsidR="0034391B">
        <w:t xml:space="preserve">total of 310 </w:t>
      </w:r>
      <w:r w:rsidRPr="00E428C8">
        <w:t>392 landslides</w:t>
      </w:r>
      <w:r>
        <w:t xml:space="preserve"> and can be viewed through</w:t>
      </w:r>
      <w:r w:rsidR="00487BF3" w:rsidRPr="00487BF3">
        <w:t xml:space="preserve"> http://www.usgs.gov/maps/national-landslides-map-and-data</w:t>
      </w:r>
      <w:r w:rsidR="00D63B1D" w:rsidRPr="00E428C8">
        <w:t>, searchable map, with parsim</w:t>
      </w:r>
      <w:r w:rsidR="00D63B1D" w:rsidRPr="00E428C8">
        <w:t>o</w:t>
      </w:r>
      <w:r w:rsidR="00D63B1D" w:rsidRPr="00E428C8">
        <w:t xml:space="preserve">nious attributes and direct links to the contributing sources with additional details. </w:t>
      </w:r>
    </w:p>
    <w:p w:rsidR="007C246C" w:rsidRDefault="007C246C" w:rsidP="00402435">
      <w:pPr>
        <w:autoSpaceDE w:val="0"/>
        <w:autoSpaceDN w:val="0"/>
        <w:adjustRightInd w:val="0"/>
        <w:spacing w:after="0"/>
        <w:ind w:firstLine="0"/>
        <w:rPr>
          <w:shd w:val="clear" w:color="auto" w:fill="FFFFFF"/>
        </w:rPr>
      </w:pPr>
      <w:r w:rsidRPr="00730DBA">
        <w:t>(Li</w:t>
      </w:r>
      <w:r w:rsidRPr="00730DBA">
        <w:rPr>
          <w:shd w:val="clear" w:color="auto" w:fill="FFFFFF"/>
        </w:rPr>
        <w:t>et al., 2016) describe the development, visual</w:t>
      </w:r>
      <w:r w:rsidRPr="00730DBA">
        <w:rPr>
          <w:shd w:val="clear" w:color="auto" w:fill="FFFFFF"/>
        </w:rPr>
        <w:t>i</w:t>
      </w:r>
      <w:r w:rsidRPr="00730DBA">
        <w:rPr>
          <w:shd w:val="clear" w:color="auto" w:fill="FFFFFF"/>
        </w:rPr>
        <w:t>zation, and analysis</w:t>
      </w:r>
      <w:r w:rsidRPr="007C7FA9">
        <w:rPr>
          <w:shd w:val="clear" w:color="auto" w:fill="FFFFFF"/>
        </w:rPr>
        <w:t xml:space="preserve"> of a China's Landslide Inve</w:t>
      </w:r>
      <w:r w:rsidRPr="007C7FA9">
        <w:rPr>
          <w:shd w:val="clear" w:color="auto" w:fill="FFFFFF"/>
        </w:rPr>
        <w:t>n</w:t>
      </w:r>
      <w:r w:rsidRPr="007C7FA9">
        <w:rPr>
          <w:shd w:val="clear" w:color="auto" w:fill="FFFFFF"/>
        </w:rPr>
        <w:t>tory Database (CsLID) by utilizing Google’s pu</w:t>
      </w:r>
      <w:r w:rsidRPr="007C7FA9">
        <w:rPr>
          <w:shd w:val="clear" w:color="auto" w:fill="FFFFFF"/>
        </w:rPr>
        <w:t>b</w:t>
      </w:r>
      <w:r w:rsidRPr="007C7FA9">
        <w:rPr>
          <w:shd w:val="clear" w:color="auto" w:fill="FFFFFF"/>
        </w:rPr>
        <w:t xml:space="preserve">lic cloud computing platform. The CsLID compiles a total of 1221 historical landslide events spanning the years 1949-2011 from relevant data sources. </w:t>
      </w:r>
    </w:p>
    <w:p w:rsidR="007C246C" w:rsidRPr="00730DBA" w:rsidRDefault="007C246C" w:rsidP="007C246C">
      <w:pPr>
        <w:pStyle w:val="Normal1"/>
        <w:ind w:firstLine="0"/>
        <w:rPr>
          <w:shd w:val="clear" w:color="auto" w:fill="FFFFFF"/>
        </w:rPr>
      </w:pPr>
      <w:r w:rsidRPr="007C7FA9">
        <w:rPr>
          <w:shd w:val="clear" w:color="auto" w:fill="FFFFFF"/>
        </w:rPr>
        <w:t>The British Geological Survey (BGS) has deve</w:t>
      </w:r>
      <w:r w:rsidRPr="007C7FA9">
        <w:rPr>
          <w:shd w:val="clear" w:color="auto" w:fill="FFFFFF"/>
        </w:rPr>
        <w:t>l</w:t>
      </w:r>
      <w:r w:rsidRPr="007C7FA9">
        <w:rPr>
          <w:shd w:val="clear" w:color="auto" w:fill="FFFFFF"/>
        </w:rPr>
        <w:t>oped the National Landslide Database of Great Britain, with over 17</w:t>
      </w:r>
      <w:r w:rsidR="0034391B">
        <w:rPr>
          <w:shd w:val="clear" w:color="auto" w:fill="FFFFFF"/>
        </w:rPr>
        <w:t>0</w:t>
      </w:r>
      <w:r w:rsidRPr="007C7FA9">
        <w:rPr>
          <w:shd w:val="clear" w:color="auto" w:fill="FFFFFF"/>
        </w:rPr>
        <w:t>00 records of landslide events, each documented as fully as poss</w:t>
      </w:r>
      <w:r w:rsidRPr="007C7FA9">
        <w:rPr>
          <w:shd w:val="clear" w:color="auto" w:fill="FFFFFF"/>
        </w:rPr>
        <w:t>i</w:t>
      </w:r>
      <w:r w:rsidRPr="007C7FA9">
        <w:rPr>
          <w:shd w:val="clear" w:color="auto" w:fill="FFFFFF"/>
        </w:rPr>
        <w:t>ble</w:t>
      </w:r>
      <w:r w:rsidR="00402435" w:rsidRPr="00730DBA">
        <w:rPr>
          <w:shd w:val="clear" w:color="auto" w:fill="FFFFFF"/>
        </w:rPr>
        <w:t>(Pennington et al., 2015)</w:t>
      </w:r>
      <w:r w:rsidRPr="007C7FA9">
        <w:rPr>
          <w:shd w:val="clear" w:color="auto" w:fill="FFFFFF"/>
        </w:rPr>
        <w:t>. Data are gathered through a range of procedures, including: incorp</w:t>
      </w:r>
      <w:r w:rsidRPr="007C7FA9">
        <w:rPr>
          <w:shd w:val="clear" w:color="auto" w:fill="FFFFFF"/>
        </w:rPr>
        <w:t>o</w:t>
      </w:r>
      <w:r w:rsidRPr="007C7FA9">
        <w:rPr>
          <w:shd w:val="clear" w:color="auto" w:fill="FFFFFF"/>
        </w:rPr>
        <w:t xml:space="preserve">ration of other databases; automated trawling of current and historical scientific literature and </w:t>
      </w:r>
      <w:r w:rsidRPr="00730DBA">
        <w:rPr>
          <w:shd w:val="clear" w:color="auto" w:fill="FFFFFF"/>
        </w:rPr>
        <w:t>m</w:t>
      </w:r>
      <w:r w:rsidRPr="00730DBA">
        <w:rPr>
          <w:shd w:val="clear" w:color="auto" w:fill="FFFFFF"/>
        </w:rPr>
        <w:t>e</w:t>
      </w:r>
      <w:r w:rsidRPr="00730DBA">
        <w:rPr>
          <w:shd w:val="clear" w:color="auto" w:fill="FFFFFF"/>
        </w:rPr>
        <w:t>dia reports; new field- and desk-based mapping technologies with digital data capture, and using citizen science through social media and other o</w:t>
      </w:r>
      <w:r w:rsidRPr="00730DBA">
        <w:rPr>
          <w:shd w:val="clear" w:color="auto" w:fill="FFFFFF"/>
        </w:rPr>
        <w:t>n</w:t>
      </w:r>
      <w:r w:rsidRPr="00730DBA">
        <w:rPr>
          <w:shd w:val="clear" w:color="auto" w:fill="FFFFFF"/>
        </w:rPr>
        <w:t>line resources.</w:t>
      </w:r>
    </w:p>
    <w:p w:rsidR="00B07B8A" w:rsidRPr="007C7FA9" w:rsidRDefault="00B07B8A" w:rsidP="00B07B8A">
      <w:pPr>
        <w:ind w:firstLine="0"/>
      </w:pPr>
      <w:r w:rsidRPr="00730DBA">
        <w:t>(Damm and Klose, 2015) present a national ar</w:t>
      </w:r>
      <w:r w:rsidRPr="00730DBA">
        <w:t>c</w:t>
      </w:r>
      <w:r w:rsidRPr="00730DBA">
        <w:t xml:space="preserve">hive landslide database for the Federal Republic of Germany. The database offers due to systematic and continuous regional data compilation </w:t>
      </w:r>
      <w:r w:rsidR="00FC005B">
        <w:t xml:space="preserve">of </w:t>
      </w:r>
      <w:r w:rsidRPr="00730DBA">
        <w:t>a di</w:t>
      </w:r>
      <w:r w:rsidRPr="00730DBA">
        <w:t>f</w:t>
      </w:r>
      <w:r w:rsidRPr="00730DBA">
        <w:t>ferentiated data pool of more than</w:t>
      </w:r>
      <w:r w:rsidRPr="007C7FA9">
        <w:t xml:space="preserve"> 5000 data sets and over 13000 single data files. It dates back to </w:t>
      </w:r>
      <w:r w:rsidRPr="007C7FA9">
        <w:lastRenderedPageBreak/>
        <w:t xml:space="preserve">1137 AD and covers landslide sites throughout </w:t>
      </w:r>
      <w:r w:rsidRPr="00DC4D3E">
        <w:t xml:space="preserve">Germany. </w:t>
      </w:r>
      <w:r w:rsidR="00042F00">
        <w:t>Beside</w:t>
      </w:r>
      <w:r w:rsidRPr="00DC4D3E">
        <w:t>information on landslide</w:t>
      </w:r>
      <w:r w:rsidR="0026366E">
        <w:t xml:space="preserve"> attributes, the database </w:t>
      </w:r>
      <w:r w:rsidRPr="00DC4D3E">
        <w:t xml:space="preserve">includes data on landslide impactsand hazard mitigation. </w:t>
      </w:r>
    </w:p>
    <w:p w:rsidR="0089206E" w:rsidRDefault="006F3403" w:rsidP="00B07B8A">
      <w:pPr>
        <w:pStyle w:val="Normal1"/>
        <w:ind w:firstLine="0"/>
      </w:pPr>
      <w:r w:rsidRPr="006F3403">
        <w:t xml:space="preserve">The IFFI </w:t>
      </w:r>
      <w:r w:rsidRPr="00124C3B">
        <w:t>project (</w:t>
      </w:r>
      <w:r w:rsidRPr="00124C3B">
        <w:rPr>
          <w:bCs/>
        </w:rPr>
        <w:t>Italian Landslide Inventory)</w:t>
      </w:r>
      <w:r w:rsidRPr="00124C3B">
        <w:t>,</w:t>
      </w:r>
      <w:r w:rsidRPr="006F3403">
        <w:t xml:space="preserve"> ca</w:t>
      </w:r>
      <w:r w:rsidRPr="006F3403">
        <w:t>r</w:t>
      </w:r>
      <w:r w:rsidRPr="006F3403">
        <w:t>ried out by ISPRA and the Regions and Autono</w:t>
      </w:r>
      <w:r w:rsidRPr="006F3403">
        <w:t>m</w:t>
      </w:r>
      <w:r w:rsidRPr="006F3403">
        <w:t xml:space="preserve">ous Provinces, </w:t>
      </w:r>
      <w:r w:rsidR="00BA5DAB" w:rsidRPr="006F3403">
        <w:t>and supplies</w:t>
      </w:r>
      <w:r w:rsidRPr="006F3403">
        <w:t xml:space="preserve"> a detailed picture of the distribution of la</w:t>
      </w:r>
      <w:r>
        <w:t>ndslide phenomena within It</w:t>
      </w:r>
      <w:r>
        <w:t>a</w:t>
      </w:r>
      <w:r>
        <w:t>ly. T</w:t>
      </w:r>
      <w:r w:rsidRPr="006F3403">
        <w:t xml:space="preserve">he inventory has recorded to </w:t>
      </w:r>
      <w:r>
        <w:t>d</w:t>
      </w:r>
      <w:r w:rsidRPr="006F3403">
        <w:t>ate 620808landslides affecting an area of about 23700 km</w:t>
      </w:r>
      <w:r w:rsidRPr="006F3403">
        <w:rPr>
          <w:vertAlign w:val="superscript"/>
        </w:rPr>
        <w:t>2</w:t>
      </w:r>
      <w:r w:rsidRPr="006F3403">
        <w:t>, or 7.9% of the national territory</w:t>
      </w:r>
      <w:r>
        <w:t xml:space="preserve"> (I</w:t>
      </w:r>
      <w:r>
        <w:t>S</w:t>
      </w:r>
      <w:r>
        <w:t>PRA, 2018)</w:t>
      </w:r>
      <w:r w:rsidRPr="006F3403">
        <w:t>. </w:t>
      </w:r>
    </w:p>
    <w:p w:rsidR="00B07B8A" w:rsidRDefault="00B07B8A" w:rsidP="00B07B8A">
      <w:pPr>
        <w:pStyle w:val="Normal1"/>
        <w:ind w:firstLine="0"/>
      </w:pPr>
      <w:r w:rsidRPr="007C7FA9">
        <w:t>The Polish national landslide inventory has been developing from 2008, managed by the Polish Geological Institute. The database include</w:t>
      </w:r>
      <w:r>
        <w:t>s</w:t>
      </w:r>
      <w:r w:rsidRPr="007C7FA9">
        <w:t xml:space="preserve"> records of about 34039 landslides with a mapped area of 10</w:t>
      </w:r>
      <w:r w:rsidRPr="00BA5DAB">
        <w:t>903 km</w:t>
      </w:r>
      <w:r w:rsidRPr="00BA5DAB">
        <w:rPr>
          <w:vertAlign w:val="superscript"/>
        </w:rPr>
        <w:t>2</w:t>
      </w:r>
      <w:r w:rsidRPr="00BA5DAB">
        <w:t xml:space="preserve"> in the Polish Carpathians (</w:t>
      </w:r>
      <w:r w:rsidR="00FC005B" w:rsidRPr="00487BF3">
        <w:t>http://geoportal.pgi.gov.pl/portal/page/portal/SOPO/Wyszukaj3</w:t>
      </w:r>
      <w:r w:rsidR="00406377" w:rsidRPr="00BA5DAB">
        <w:rPr>
          <w:lang w:val="mk-MK"/>
        </w:rPr>
        <w:t>)</w:t>
      </w:r>
      <w:r w:rsidR="00406377" w:rsidRPr="00BA5DAB">
        <w:t>.</w:t>
      </w:r>
      <w:r w:rsidR="00487BF3">
        <w:t xml:space="preserve"> </w:t>
      </w:r>
      <w:r w:rsidR="0026366E">
        <w:t>I</w:t>
      </w:r>
      <w:r w:rsidRPr="007C7FA9">
        <w:t>nventory map</w:t>
      </w:r>
      <w:r w:rsidR="0026366E">
        <w:t xml:space="preserve"> in scale </w:t>
      </w:r>
      <w:r w:rsidRPr="007C7FA9">
        <w:t>1:10000 has been prepared, mostly by geomorph</w:t>
      </w:r>
      <w:r w:rsidRPr="007C7FA9">
        <w:t>o</w:t>
      </w:r>
      <w:r w:rsidRPr="007C7FA9">
        <w:t xml:space="preserve">logical field mapping and partially using historical </w:t>
      </w:r>
      <w:r w:rsidRPr="0089206E">
        <w:t>documents and visual analysis of SAR and LIDAR data. (Mrozek et al., 2014).</w:t>
      </w:r>
    </w:p>
    <w:p w:rsidR="00A750B7" w:rsidRDefault="0090447E" w:rsidP="00A750B7">
      <w:pPr>
        <w:pStyle w:val="Normal1"/>
        <w:ind w:firstLine="0"/>
        <w:rPr>
          <w:color w:val="000000"/>
        </w:rPr>
      </w:pPr>
      <w:r>
        <w:rPr>
          <w:shd w:val="clear" w:color="auto" w:fill="FFFFFF"/>
        </w:rPr>
        <w:t xml:space="preserve">Reviewing the Balkan countries, it was found that </w:t>
      </w:r>
      <w:r w:rsidR="009F5AD3" w:rsidRPr="0036021A">
        <w:rPr>
          <w:shd w:val="clear" w:color="auto" w:fill="FFFFFF"/>
        </w:rPr>
        <w:t>Slovenia has a modern national landslide database</w:t>
      </w:r>
      <w:r w:rsidR="005E4234" w:rsidRPr="0036021A">
        <w:rPr>
          <w:shd w:val="clear" w:color="auto" w:fill="FFFFFF"/>
        </w:rPr>
        <w:t xml:space="preserve">, with </w:t>
      </w:r>
      <w:r w:rsidR="001B0275" w:rsidRPr="0036021A">
        <w:rPr>
          <w:shd w:val="clear" w:color="auto" w:fill="FFFFFF"/>
        </w:rPr>
        <w:t xml:space="preserve">total number of </w:t>
      </w:r>
      <w:r w:rsidR="005E4234" w:rsidRPr="0036021A">
        <w:rPr>
          <w:shd w:val="clear" w:color="auto" w:fill="FFFFFF"/>
        </w:rPr>
        <w:t xml:space="preserve">6234 </w:t>
      </w:r>
      <w:r w:rsidR="001B0275" w:rsidRPr="0036021A">
        <w:rPr>
          <w:shd w:val="clear" w:color="auto" w:fill="FFFFFF"/>
        </w:rPr>
        <w:t>landslide records</w:t>
      </w:r>
      <w:r w:rsidR="009F5AD3" w:rsidRPr="0036021A">
        <w:rPr>
          <w:shd w:val="clear" w:color="auto" w:fill="FFFFFF"/>
        </w:rPr>
        <w:t>(Komac and Hribernik, 2015)</w:t>
      </w:r>
      <w:r>
        <w:rPr>
          <w:shd w:val="clear" w:color="auto" w:fill="FFFFFF"/>
        </w:rPr>
        <w:t xml:space="preserve">. </w:t>
      </w:r>
      <w:r w:rsidR="00B07B8A" w:rsidRPr="007C7FA9">
        <w:rPr>
          <w:shd w:val="clear" w:color="auto" w:fill="FFFFFF"/>
        </w:rPr>
        <w:t xml:space="preserve">Albanian Geological Survey has developed the National Landslide Database between 2011 and 2015 and a total of 3050 </w:t>
      </w:r>
      <w:r w:rsidR="00020439" w:rsidRPr="007C7FA9">
        <w:rPr>
          <w:shd w:val="clear" w:color="auto" w:fill="FFFFFF"/>
        </w:rPr>
        <w:t>landslides</w:t>
      </w:r>
      <w:r w:rsidR="00B07B8A" w:rsidRPr="007C7FA9">
        <w:rPr>
          <w:shd w:val="clear" w:color="auto" w:fill="FFFFFF"/>
        </w:rPr>
        <w:t xml:space="preserve"> were documented using a combination of historical documents and archive data, aerial photo and Google earth </w:t>
      </w:r>
      <w:r w:rsidR="00B07B8A" w:rsidRPr="0089206E">
        <w:rPr>
          <w:shd w:val="clear" w:color="auto" w:fill="FFFFFF"/>
        </w:rPr>
        <w:t>interpretation with field verification (Jaupaj et al., 2017).</w:t>
      </w:r>
      <w:r>
        <w:rPr>
          <w:shd w:val="clear" w:color="auto" w:fill="FFFFFF"/>
        </w:rPr>
        <w:t xml:space="preserve"> Bosnia and Herzegovina </w:t>
      </w:r>
      <w:r w:rsidR="0012092F">
        <w:rPr>
          <w:shd w:val="clear" w:color="auto" w:fill="FFFFFF"/>
        </w:rPr>
        <w:t xml:space="preserve">has national landslide database </w:t>
      </w:r>
      <w:r>
        <w:rPr>
          <w:shd w:val="clear" w:color="auto" w:fill="FFFFFF"/>
        </w:rPr>
        <w:t xml:space="preserve">with 1500 </w:t>
      </w:r>
      <w:r w:rsidR="0012092F">
        <w:rPr>
          <w:shd w:val="clear" w:color="auto" w:fill="FFFFFF"/>
        </w:rPr>
        <w:t>landslides</w:t>
      </w:r>
      <w:r>
        <w:rPr>
          <w:shd w:val="clear" w:color="auto" w:fill="FFFFFF"/>
        </w:rPr>
        <w:t xml:space="preserve">, Bulgaria </w:t>
      </w:r>
      <w:r w:rsidR="0012092F">
        <w:rPr>
          <w:shd w:val="clear" w:color="auto" w:fill="FFFFFF"/>
        </w:rPr>
        <w:t xml:space="preserve">with </w:t>
      </w:r>
      <w:r>
        <w:rPr>
          <w:shd w:val="clear" w:color="auto" w:fill="FFFFFF"/>
        </w:rPr>
        <w:t xml:space="preserve">1107 </w:t>
      </w:r>
      <w:r w:rsidR="0012092F">
        <w:rPr>
          <w:shd w:val="clear" w:color="auto" w:fill="FFFFFF"/>
        </w:rPr>
        <w:t>landslides</w:t>
      </w:r>
      <w:r>
        <w:rPr>
          <w:shd w:val="clear" w:color="auto" w:fill="FFFFFF"/>
        </w:rPr>
        <w:t xml:space="preserve"> and Greece</w:t>
      </w:r>
      <w:r w:rsidR="0012092F">
        <w:rPr>
          <w:shd w:val="clear" w:color="auto" w:fill="FFFFFF"/>
        </w:rPr>
        <w:t xml:space="preserve"> with 2200</w:t>
      </w:r>
      <w:r w:rsidR="00F20CC1">
        <w:rPr>
          <w:shd w:val="clear" w:color="auto" w:fill="FFFFFF"/>
        </w:rPr>
        <w:t xml:space="preserve"> landslides</w:t>
      </w:r>
      <w:r w:rsidR="0012092F">
        <w:rPr>
          <w:shd w:val="clear" w:color="auto" w:fill="FFFFFF"/>
        </w:rPr>
        <w:t xml:space="preserve">, while for Croatia, </w:t>
      </w:r>
      <w:r w:rsidR="0012092F" w:rsidRPr="00214B2C">
        <w:rPr>
          <w:shd w:val="clear" w:color="auto" w:fill="FFFFFF"/>
        </w:rPr>
        <w:t>Romania and Serbia only information on regional landslide databases was available (Van Den Eeckhaut and Hervás, 2012). In th</w:t>
      </w:r>
      <w:r w:rsidR="00020439" w:rsidRPr="00214B2C">
        <w:rPr>
          <w:shd w:val="clear" w:color="auto" w:fill="FFFFFF"/>
          <w:lang w:val="mk-MK"/>
        </w:rPr>
        <w:t xml:space="preserve">е </w:t>
      </w:r>
      <w:r w:rsidR="00020439" w:rsidRPr="00214B2C">
        <w:rPr>
          <w:shd w:val="clear" w:color="auto" w:fill="FFFFFF"/>
        </w:rPr>
        <w:t>same</w:t>
      </w:r>
      <w:r w:rsidR="0012092F" w:rsidRPr="00214B2C">
        <w:rPr>
          <w:shd w:val="clear" w:color="auto" w:fill="FFFFFF"/>
        </w:rPr>
        <w:t xml:space="preserve"> p</w:t>
      </w:r>
      <w:r w:rsidR="0012092F" w:rsidRPr="00214B2C">
        <w:rPr>
          <w:shd w:val="clear" w:color="auto" w:fill="FFFFFF"/>
        </w:rPr>
        <w:t>a</w:t>
      </w:r>
      <w:r w:rsidR="0012092F" w:rsidRPr="00214B2C">
        <w:rPr>
          <w:shd w:val="clear" w:color="auto" w:fill="FFFFFF"/>
        </w:rPr>
        <w:t>per</w:t>
      </w:r>
      <w:r w:rsidR="00A750B7" w:rsidRPr="00214B2C">
        <w:rPr>
          <w:shd w:val="clear" w:color="auto" w:fill="FFFFFF"/>
        </w:rPr>
        <w:t xml:space="preserve">, also </w:t>
      </w:r>
      <w:r w:rsidR="00F916F1" w:rsidRPr="00214B2C">
        <w:t>the national database of Macedonia</w:t>
      </w:r>
      <w:r w:rsidR="000B0406" w:rsidRPr="00214B2C">
        <w:t xml:space="preserve"> (called Landslide Cadastre)</w:t>
      </w:r>
      <w:r w:rsidR="00F916F1" w:rsidRPr="00214B2C">
        <w:t xml:space="preserve"> is </w:t>
      </w:r>
      <w:r w:rsidRPr="00214B2C">
        <w:t>included</w:t>
      </w:r>
      <w:r w:rsidR="003C0190" w:rsidRPr="00214B2C">
        <w:t>, which</w:t>
      </w:r>
      <w:r w:rsidR="000B0406" w:rsidRPr="000A2AF9">
        <w:t xml:space="preserve"> co</w:t>
      </w:r>
      <w:r w:rsidR="000B0406" w:rsidRPr="000A2AF9">
        <w:t>n</w:t>
      </w:r>
      <w:r w:rsidR="00B916A8" w:rsidRPr="000A2AF9">
        <w:t xml:space="preserve">tains </w:t>
      </w:r>
      <w:r w:rsidR="00D63C5D" w:rsidRPr="000A2AF9">
        <w:t xml:space="preserve">a </w:t>
      </w:r>
      <w:r w:rsidR="000B0406" w:rsidRPr="000A2AF9">
        <w:t>tot</w:t>
      </w:r>
      <w:r w:rsidR="00F916F1" w:rsidRPr="000A2AF9">
        <w:t xml:space="preserve">al of 150 </w:t>
      </w:r>
      <w:r w:rsidR="00487BF3" w:rsidRPr="000A2AF9">
        <w:t>landslides,</w:t>
      </w:r>
      <w:r w:rsidR="00487BF3">
        <w:t xml:space="preserve"> with</w:t>
      </w:r>
      <w:r w:rsidR="00E77B32">
        <w:t xml:space="preserve"> </w:t>
      </w:r>
      <w:r w:rsidR="00F916F1" w:rsidRPr="000A2AF9">
        <w:t>assessed co</w:t>
      </w:r>
      <w:r w:rsidR="00F916F1" w:rsidRPr="000A2AF9">
        <w:t>m</w:t>
      </w:r>
      <w:r w:rsidR="00F916F1" w:rsidRPr="000A2AF9">
        <w:t>pleteness of 50-75%</w:t>
      </w:r>
      <w:r w:rsidR="000B0406" w:rsidRPr="000A2AF9">
        <w:t xml:space="preserve">, and available inventory map in scale 1:100000, </w:t>
      </w:r>
      <w:r w:rsidR="004D0435" w:rsidRPr="000A2AF9">
        <w:t xml:space="preserve">which is not in a </w:t>
      </w:r>
      <w:r w:rsidR="000B0406" w:rsidRPr="000A2AF9">
        <w:t>digital</w:t>
      </w:r>
      <w:r w:rsidR="004D0435" w:rsidRPr="000A2AF9">
        <w:t xml:space="preserve"> </w:t>
      </w:r>
      <w:r w:rsidR="00487BF3" w:rsidRPr="000A2AF9">
        <w:t>form.</w:t>
      </w:r>
      <w:r w:rsidR="00487BF3">
        <w:rPr>
          <w:color w:val="000000"/>
        </w:rPr>
        <w:t xml:space="preserve"> These</w:t>
      </w:r>
      <w:r w:rsidR="00F85408">
        <w:rPr>
          <w:color w:val="000000"/>
        </w:rPr>
        <w:t xml:space="preserve"> landslides were mapped during prep</w:t>
      </w:r>
      <w:r w:rsidR="00F85408">
        <w:rPr>
          <w:color w:val="000000"/>
        </w:rPr>
        <w:t>a</w:t>
      </w:r>
      <w:r w:rsidR="00F85408">
        <w:rPr>
          <w:color w:val="000000"/>
        </w:rPr>
        <w:t xml:space="preserve">ration of the Basic </w:t>
      </w:r>
      <w:r w:rsidR="00487BF3">
        <w:rPr>
          <w:color w:val="000000"/>
        </w:rPr>
        <w:t>Geological Map</w:t>
      </w:r>
      <w:r w:rsidR="00F85408">
        <w:rPr>
          <w:color w:val="000000"/>
        </w:rPr>
        <w:t xml:space="preserve"> in 1970. </w:t>
      </w:r>
    </w:p>
    <w:p w:rsidR="00243BA9" w:rsidRDefault="00F364A0" w:rsidP="00A750B7">
      <w:pPr>
        <w:pStyle w:val="Normal1"/>
        <w:ind w:firstLine="0"/>
        <w:rPr>
          <w:color w:val="000000"/>
        </w:rPr>
      </w:pPr>
      <w:r w:rsidRPr="00DC5300">
        <w:rPr>
          <w:color w:val="000000"/>
        </w:rPr>
        <w:t>In the period between 2011 and 2014 (Peshevski et. al., 2014) prepared GIS Inventory map of the country, consisting of 250 occurrences.</w:t>
      </w:r>
    </w:p>
    <w:p w:rsidR="00243BA9" w:rsidRDefault="00C13669" w:rsidP="00DC4D3E">
      <w:pPr>
        <w:ind w:firstLine="0"/>
      </w:pPr>
      <w:r>
        <w:t>(Peshevski et. al., 2015)</w:t>
      </w:r>
      <w:r w:rsidRPr="000A2AF9">
        <w:t xml:space="preserve">, </w:t>
      </w:r>
      <w:r w:rsidR="0036021A">
        <w:t xml:space="preserve">did an attempt to </w:t>
      </w:r>
      <w:r>
        <w:t>prepar</w:t>
      </w:r>
      <w:r>
        <w:t>e</w:t>
      </w:r>
      <w:r>
        <w:t>regional l</w:t>
      </w:r>
      <w:r w:rsidR="00F364A0">
        <w:t xml:space="preserve">andslide </w:t>
      </w:r>
      <w:r w:rsidR="00F364A0" w:rsidRPr="000A2AF9">
        <w:t>inventory</w:t>
      </w:r>
      <w:r>
        <w:t xml:space="preserve"> for Polog</w:t>
      </w:r>
      <w:r w:rsidR="0036021A">
        <w:t xml:space="preserve"> – Reka</w:t>
      </w:r>
      <w:r w:rsidR="00487BF3">
        <w:t xml:space="preserve"> </w:t>
      </w:r>
      <w:r>
        <w:t>r</w:t>
      </w:r>
      <w:r>
        <w:t>e</w:t>
      </w:r>
      <w:r>
        <w:t xml:space="preserve">gion, </w:t>
      </w:r>
      <w:r w:rsidR="00F364A0" w:rsidRPr="000A2AF9">
        <w:t>using available geological maps (1:25000 to 1:100000), Google Earth, a Digital Elevation Mo</w:t>
      </w:r>
      <w:r w:rsidR="00F364A0" w:rsidRPr="000A2AF9">
        <w:t>d</w:t>
      </w:r>
      <w:r w:rsidR="00F364A0" w:rsidRPr="000A2AF9">
        <w:lastRenderedPageBreak/>
        <w:t>el with resolution of 5 m, GIS–portal of the N</w:t>
      </w:r>
      <w:r w:rsidR="00F364A0" w:rsidRPr="000A2AF9">
        <w:t>a</w:t>
      </w:r>
      <w:r w:rsidR="00F364A0" w:rsidRPr="000A2AF9">
        <w:t xml:space="preserve">tional Agency for Real Estate, ortho-photo images at a scale of 1:5.000, topographic (1:25000) and geological maps (1:1000 – 1:5000) of past landslides. In this way, </w:t>
      </w:r>
      <w:r w:rsidR="00003BCA">
        <w:t xml:space="preserve">many </w:t>
      </w:r>
      <w:r w:rsidR="00F364A0" w:rsidRPr="000A2AF9">
        <w:t>slope instabilit</w:t>
      </w:r>
      <w:r w:rsidR="00003BCA">
        <w:t>ies</w:t>
      </w:r>
      <w:r w:rsidR="00F364A0" w:rsidRPr="000A2AF9">
        <w:t xml:space="preserve"> were identified</w:t>
      </w:r>
      <w:r w:rsidR="00003BCA">
        <w:t>, but t</w:t>
      </w:r>
      <w:r w:rsidR="0036021A">
        <w:t>he accuracy of th</w:t>
      </w:r>
      <w:r w:rsidR="00003BCA">
        <w:t>is inventory was considered</w:t>
      </w:r>
      <w:r w:rsidR="003172B4">
        <w:t>rather low</w:t>
      </w:r>
      <w:r w:rsidR="00243BA9">
        <w:t xml:space="preserve">, since for </w:t>
      </w:r>
      <w:r w:rsidR="00F364A0" w:rsidRPr="00DC4D3E">
        <w:t>most of</w:t>
      </w:r>
      <w:r w:rsidR="00243BA9">
        <w:t xml:space="preserve"> the landslides their main </w:t>
      </w:r>
      <w:r w:rsidR="00243BA9" w:rsidRPr="00DC4D3E">
        <w:t>attributes</w:t>
      </w:r>
      <w:r w:rsidR="00243BA9">
        <w:t xml:space="preserve"> were unknown. </w:t>
      </w:r>
    </w:p>
    <w:p w:rsidR="00042F00" w:rsidRDefault="00042F00" w:rsidP="00DC4D3E">
      <w:pPr>
        <w:ind w:firstLine="0"/>
      </w:pPr>
      <w:r>
        <w:t>In further studies dealing with landslide suscept</w:t>
      </w:r>
      <w:r>
        <w:t>i</w:t>
      </w:r>
      <w:r>
        <w:t>bility and hazard assessment in Polog region (P</w:t>
      </w:r>
      <w:r>
        <w:t>e</w:t>
      </w:r>
      <w:r>
        <w:t xml:space="preserve">shevski et. al., 2019), it was concluded that </w:t>
      </w:r>
      <w:r>
        <w:rPr>
          <w:shd w:val="clear" w:color="auto" w:fill="FFFFFF"/>
        </w:rPr>
        <w:t>i</w:t>
      </w:r>
      <w:r>
        <w:rPr>
          <w:shd w:val="clear" w:color="auto" w:fill="FFFFFF"/>
        </w:rPr>
        <w:t>m</w:t>
      </w:r>
      <w:r>
        <w:rPr>
          <w:shd w:val="clear" w:color="auto" w:fill="FFFFFF"/>
        </w:rPr>
        <w:t xml:space="preserve">provement of the quality of the landslide inventory </w:t>
      </w:r>
      <w:r>
        <w:rPr>
          <w:shd w:val="clear" w:color="auto" w:fill="FFFFFF"/>
        </w:rPr>
        <w:lastRenderedPageBreak/>
        <w:t>for the region is necessary</w:t>
      </w:r>
      <w:r w:rsidR="00013F96">
        <w:rPr>
          <w:shd w:val="clear" w:color="auto" w:fill="FFFFFF"/>
        </w:rPr>
        <w:t xml:space="preserve">, because the </w:t>
      </w:r>
      <w:r w:rsidR="00017B55">
        <w:rPr>
          <w:shd w:val="clear" w:color="auto" w:fill="FFFFFF"/>
        </w:rPr>
        <w:t>appropriate selection and validation of the susceptibility (or hazard) model</w:t>
      </w:r>
      <w:r w:rsidR="003172B4">
        <w:rPr>
          <w:shd w:val="clear" w:color="auto" w:fill="FFFFFF"/>
        </w:rPr>
        <w:t>s</w:t>
      </w:r>
      <w:r w:rsidR="00017B55">
        <w:rPr>
          <w:shd w:val="clear" w:color="auto" w:fill="FFFFFF"/>
        </w:rPr>
        <w:t xml:space="preserve"> depend</w:t>
      </w:r>
      <w:r w:rsidR="00003BCA">
        <w:rPr>
          <w:shd w:val="clear" w:color="auto" w:fill="FFFFFF"/>
        </w:rPr>
        <w:t>s</w:t>
      </w:r>
      <w:r w:rsidR="00017B55">
        <w:rPr>
          <w:shd w:val="clear" w:color="auto" w:fill="FFFFFF"/>
        </w:rPr>
        <w:t xml:space="preserve"> on the </w:t>
      </w:r>
      <w:r w:rsidR="00013F96">
        <w:rPr>
          <w:shd w:val="clear" w:color="auto" w:fill="FFFFFF"/>
        </w:rPr>
        <w:t>accuracy and co</w:t>
      </w:r>
      <w:r w:rsidR="00013F96">
        <w:rPr>
          <w:shd w:val="clear" w:color="auto" w:fill="FFFFFF"/>
        </w:rPr>
        <w:t>m</w:t>
      </w:r>
      <w:r w:rsidR="00013F96">
        <w:rPr>
          <w:shd w:val="clear" w:color="auto" w:fill="FFFFFF"/>
        </w:rPr>
        <w:t xml:space="preserve">pleteness of the inventory. </w:t>
      </w:r>
    </w:p>
    <w:p w:rsidR="00654B76" w:rsidRDefault="00013F96" w:rsidP="00DC4D3E">
      <w:pPr>
        <w:ind w:firstLine="0"/>
        <w:rPr>
          <w:shd w:val="clear" w:color="auto" w:fill="FFFFFF"/>
        </w:rPr>
      </w:pPr>
      <w:r>
        <w:rPr>
          <w:shd w:val="clear" w:color="auto" w:fill="FFFFFF"/>
        </w:rPr>
        <w:t xml:space="preserve">In this paper preparation of landslide inventory for Polog region is presented. This is </w:t>
      </w:r>
      <w:r w:rsidR="002054F4">
        <w:rPr>
          <w:shd w:val="clear" w:color="auto" w:fill="FFFFFF"/>
        </w:rPr>
        <w:t xml:space="preserve">the </w:t>
      </w:r>
      <w:r>
        <w:rPr>
          <w:shd w:val="clear" w:color="auto" w:fill="FFFFFF"/>
        </w:rPr>
        <w:t xml:space="preserve">first attempt for establishment of regional landslide inventory in Macedonia through systematic collection of </w:t>
      </w:r>
      <w:r w:rsidR="00487BF3">
        <w:rPr>
          <w:shd w:val="clear" w:color="auto" w:fill="FFFFFF"/>
        </w:rPr>
        <w:t>dat</w:t>
      </w:r>
      <w:r w:rsidR="00487BF3">
        <w:rPr>
          <w:shd w:val="clear" w:color="auto" w:fill="FFFFFF"/>
        </w:rPr>
        <w:t>a</w:t>
      </w:r>
      <w:r w:rsidR="00487BF3" w:rsidRPr="00DC4D3E">
        <w:rPr>
          <w:shd w:val="clear" w:color="auto" w:fill="FFFFFF"/>
        </w:rPr>
        <w:t xml:space="preserve"> suppor</w:t>
      </w:r>
      <w:r w:rsidR="00487BF3">
        <w:rPr>
          <w:shd w:val="clear" w:color="auto" w:fill="FFFFFF"/>
        </w:rPr>
        <w:t>ted</w:t>
      </w:r>
      <w:r w:rsidRPr="00DC4D3E">
        <w:rPr>
          <w:shd w:val="clear" w:color="auto" w:fill="FFFFFF"/>
        </w:rPr>
        <w:t xml:space="preserve"> by field checks</w:t>
      </w:r>
      <w:r>
        <w:rPr>
          <w:shd w:val="clear" w:color="auto" w:fill="FFFFFF"/>
        </w:rPr>
        <w:t xml:space="preserve">. </w:t>
      </w:r>
    </w:p>
    <w:p w:rsidR="00013F96" w:rsidRDefault="00013F96" w:rsidP="00DC4D3E">
      <w:pPr>
        <w:ind w:firstLine="0"/>
        <w:rPr>
          <w:shd w:val="clear" w:color="auto" w:fill="FFFFFF"/>
        </w:rPr>
      </w:pPr>
    </w:p>
    <w:p w:rsidR="00AE3ADC" w:rsidRPr="00DC4D3E" w:rsidRDefault="00AE3ADC" w:rsidP="00DC4D3E">
      <w:pPr>
        <w:ind w:firstLine="0"/>
        <w:rPr>
          <w:shd w:val="clear" w:color="auto" w:fill="FFFFFF"/>
        </w:rPr>
        <w:sectPr w:rsidR="00AE3ADC" w:rsidRPr="00DC4D3E">
          <w:type w:val="continuous"/>
          <w:pgSz w:w="11907" w:h="16840"/>
          <w:pgMar w:top="1531" w:right="1134" w:bottom="1531" w:left="1134" w:header="907" w:footer="907" w:gutter="0"/>
          <w:cols w:num="2" w:space="720" w:equalWidth="0">
            <w:col w:w="4536" w:space="567"/>
            <w:col w:w="4536" w:space="0"/>
          </w:cols>
        </w:sectPr>
      </w:pPr>
    </w:p>
    <w:p w:rsidR="00065C35" w:rsidRPr="00DC4D3E" w:rsidRDefault="00065C35" w:rsidP="00DC4D3E">
      <w:pPr>
        <w:pStyle w:val="Heading2"/>
        <w:spacing w:before="240"/>
        <w:rPr>
          <w:smallCaps w:val="0"/>
          <w:color w:val="auto"/>
        </w:rPr>
        <w:sectPr w:rsidR="00065C35" w:rsidRPr="00DC4D3E" w:rsidSect="00065C35">
          <w:type w:val="continuous"/>
          <w:pgSz w:w="11907" w:h="16840"/>
          <w:pgMar w:top="1531" w:right="1134" w:bottom="1531" w:left="1134" w:header="907" w:footer="907" w:gutter="0"/>
          <w:cols w:space="567"/>
        </w:sectPr>
      </w:pPr>
      <w:bookmarkStart w:id="0" w:name="_gjdgxs" w:colFirst="0" w:colLast="0"/>
      <w:bookmarkEnd w:id="0"/>
      <w:r>
        <w:rPr>
          <w:smallCaps w:val="0"/>
          <w:color w:val="auto"/>
        </w:rPr>
        <w:lastRenderedPageBreak/>
        <w:t>LANDSLIDE DATA COLLECTION</w:t>
      </w:r>
    </w:p>
    <w:p w:rsidR="00924CE4" w:rsidRPr="00924CE4" w:rsidRDefault="00924CE4" w:rsidP="00924CE4">
      <w:r w:rsidRPr="000A2AF9">
        <w:lastRenderedPageBreak/>
        <w:t xml:space="preserve">The Polog region is located in the northwest part of Republic of Macedonia (Figure 1). </w:t>
      </w:r>
      <w:r>
        <w:t>It is ch</w:t>
      </w:r>
      <w:r>
        <w:t>a</w:t>
      </w:r>
      <w:r>
        <w:t>racterized by</w:t>
      </w:r>
      <w:r w:rsidRPr="00924CE4">
        <w:t xml:space="preserve"> mountainous topography </w:t>
      </w:r>
      <w:r>
        <w:t xml:space="preserve">and </w:t>
      </w:r>
      <w:r w:rsidRPr="00924CE4">
        <w:t>dense hydrographic network comprising torrential streams and rivers</w:t>
      </w:r>
      <w:r>
        <w:t>,</w:t>
      </w:r>
      <w:r w:rsidRPr="00924CE4">
        <w:t xml:space="preserve"> as well as </w:t>
      </w:r>
      <w:r>
        <w:t xml:space="preserve">by </w:t>
      </w:r>
      <w:r w:rsidRPr="00924CE4">
        <w:t>high population density along the Shara Mountain Range and along Vardar River. Historically, this region has been exposed to extreme weather conditions and fr</w:t>
      </w:r>
      <w:r w:rsidRPr="00924CE4">
        <w:t>e</w:t>
      </w:r>
      <w:r w:rsidRPr="00924CE4">
        <w:t>quent flooding. A number of devastating flash floods happened in 2015 and 2016 when human and economic losses were huge</w:t>
      </w:r>
      <w:r w:rsidR="00392B5C">
        <w:t xml:space="preserve">, </w:t>
      </w:r>
      <w:r w:rsidR="00EB3ACF">
        <w:t>(</w:t>
      </w:r>
      <w:r w:rsidR="00392B5C" w:rsidRPr="00392B5C">
        <w:t>Peshevski</w:t>
      </w:r>
      <w:r w:rsidR="00487BF3">
        <w:t xml:space="preserve"> </w:t>
      </w:r>
      <w:r w:rsidR="00392B5C">
        <w:t>et al.</w:t>
      </w:r>
      <w:r w:rsidR="00392B5C" w:rsidRPr="00392B5C">
        <w:t xml:space="preserve"> 2017)</w:t>
      </w:r>
      <w:r w:rsidRPr="00924CE4">
        <w:t>. The losses were caused by violent streams but also by inappropriate land-use, such as co</w:t>
      </w:r>
      <w:r w:rsidRPr="00924CE4">
        <w:t>n</w:t>
      </w:r>
      <w:r w:rsidRPr="00924CE4">
        <w:t>struction in flood plains, rapid illegal urbanization in hazard zones and constricted river courses, and increased erosion due to logging in forests. All these changes are altering the hydrological processes and regimes, increasing the risk of floods and associated effects, such as landslides, roc</w:t>
      </w:r>
      <w:r w:rsidRPr="00924CE4">
        <w:t>k</w:t>
      </w:r>
      <w:r w:rsidRPr="00924CE4">
        <w:t>falls, mudflows, and promotion of other unfavor</w:t>
      </w:r>
      <w:r w:rsidRPr="00924CE4">
        <w:t>a</w:t>
      </w:r>
      <w:r w:rsidRPr="00924CE4">
        <w:t xml:space="preserve">ble geological processes. The disaster of such events is influenced also by climate change and increase in the frequency of hydrological extremes as well as from other causes such as incomplete and poorly maintained riverbeds and infrastructure. </w:t>
      </w:r>
    </w:p>
    <w:p w:rsidR="00DC4D3E" w:rsidRPr="000A2AF9" w:rsidRDefault="00E50B87" w:rsidP="00E50B87">
      <w:pPr>
        <w:ind w:firstLine="0"/>
      </w:pPr>
      <w:r>
        <w:t>In the Polog region g</w:t>
      </w:r>
      <w:r w:rsidR="00DC4D3E">
        <w:t>eo</w:t>
      </w:r>
      <w:r w:rsidR="00DC4D3E" w:rsidRPr="000A2AF9">
        <w:t>logical</w:t>
      </w:r>
      <w:r w:rsidR="00DC4D3E">
        <w:t xml:space="preserve"> formations can be found from almost all geological periods, from the Cambrian to the Quaternary period, with different types of igneous, sedimentary and metamorphic rocks present in the region. </w:t>
      </w:r>
      <w:r w:rsidR="00DC4D3E" w:rsidRPr="00125B24">
        <w:t>The geomorphological settings which are dependent mostly on the co</w:t>
      </w:r>
      <w:r w:rsidR="00DC4D3E" w:rsidRPr="00125B24">
        <w:t>m</w:t>
      </w:r>
      <w:r w:rsidR="00DC4D3E" w:rsidRPr="00125B24">
        <w:t xml:space="preserve">plex geology, and the specific </w:t>
      </w:r>
      <w:r w:rsidR="00DC4D3E">
        <w:t>hydro</w:t>
      </w:r>
      <w:r w:rsidR="00DC4D3E" w:rsidRPr="00125B24">
        <w:t>meteorolog</w:t>
      </w:r>
      <w:r w:rsidR="00DC4D3E" w:rsidRPr="00125B24">
        <w:t>i</w:t>
      </w:r>
      <w:r w:rsidR="00DC4D3E" w:rsidRPr="00125B24">
        <w:t>calconditions, are the main preconditioning factors</w:t>
      </w:r>
      <w:r w:rsidR="002054F4">
        <w:t xml:space="preserve"> for</w:t>
      </w:r>
      <w:r w:rsidR="00DC4D3E" w:rsidRPr="00125B24">
        <w:t xml:space="preserve"> th</w:t>
      </w:r>
      <w:r w:rsidR="00DC4D3E">
        <w:t xml:space="preserve">is region to be classified as </w:t>
      </w:r>
      <w:r w:rsidR="00DC4D3E" w:rsidRPr="00125B24">
        <w:t>“landslide prone”</w:t>
      </w:r>
      <w:r w:rsidR="00DC4D3E">
        <w:t xml:space="preserve">. The Polog region </w:t>
      </w:r>
      <w:r w:rsidR="00DC4D3E" w:rsidRPr="000A2AF9">
        <w:t xml:space="preserve">belongs to seismic zones where the maximum expected seismic intensities of 7, 8 and 9 are likely, (according to the MSK scale) for return periods of 100 and 500 years. </w:t>
      </w:r>
    </w:p>
    <w:p w:rsidR="00246339" w:rsidRPr="000A2AF9" w:rsidRDefault="00065C35" w:rsidP="00246339">
      <w:r>
        <w:lastRenderedPageBreak/>
        <w:t>T</w:t>
      </w:r>
      <w:r w:rsidR="00B300F2">
        <w:t xml:space="preserve">he </w:t>
      </w:r>
      <w:r w:rsidR="00246339" w:rsidRPr="000A2AF9">
        <w:t xml:space="preserve">activities </w:t>
      </w:r>
      <w:r w:rsidR="002A39DE">
        <w:t>for preparation of the</w:t>
      </w:r>
      <w:r w:rsidR="00487BF3">
        <w:t xml:space="preserve"> </w:t>
      </w:r>
      <w:r w:rsidRPr="000A2AF9">
        <w:t>Polog r</w:t>
      </w:r>
      <w:r w:rsidRPr="000A2AF9">
        <w:t>e</w:t>
      </w:r>
      <w:r w:rsidRPr="000A2AF9">
        <w:t>gion</w:t>
      </w:r>
      <w:r w:rsidR="00487BF3">
        <w:t xml:space="preserve"> </w:t>
      </w:r>
      <w:r>
        <w:t xml:space="preserve">landslide </w:t>
      </w:r>
      <w:r w:rsidR="00C05909">
        <w:t>inventory</w:t>
      </w:r>
      <w:r w:rsidR="00487BF3">
        <w:t xml:space="preserve"> </w:t>
      </w:r>
      <w:r w:rsidR="00246339" w:rsidRPr="000A2AF9">
        <w:t xml:space="preserve">were </w:t>
      </w:r>
      <w:r>
        <w:t>performed</w:t>
      </w:r>
      <w:r w:rsidR="00246339" w:rsidRPr="000A2AF9">
        <w:t xml:space="preserve"> during a period of 4 months, between November 2019 and </w:t>
      </w:r>
      <w:r w:rsidR="00C05909">
        <w:t>June</w:t>
      </w:r>
      <w:r w:rsidR="00246339" w:rsidRPr="000A2AF9">
        <w:t xml:space="preserve"> 2020. The activities </w:t>
      </w:r>
      <w:r>
        <w:t>consisted of</w:t>
      </w:r>
      <w:r w:rsidR="00246339" w:rsidRPr="000A2AF9">
        <w:t>:</w:t>
      </w:r>
    </w:p>
    <w:p w:rsidR="00246339" w:rsidRPr="000A2AF9" w:rsidRDefault="00246339" w:rsidP="00246339">
      <w:pPr>
        <w:numPr>
          <w:ilvl w:val="0"/>
          <w:numId w:val="2"/>
        </w:numPr>
        <w:spacing w:after="0"/>
        <w:ind w:left="360" w:hanging="450"/>
      </w:pPr>
      <w:r w:rsidRPr="000A2AF9">
        <w:t>Analysis of own data on landslides</w:t>
      </w:r>
    </w:p>
    <w:p w:rsidR="00246339" w:rsidRPr="000A2AF9" w:rsidRDefault="00246339" w:rsidP="00246339">
      <w:pPr>
        <w:numPr>
          <w:ilvl w:val="0"/>
          <w:numId w:val="2"/>
        </w:numPr>
        <w:spacing w:after="0"/>
        <w:ind w:left="360" w:hanging="450"/>
      </w:pPr>
      <w:r w:rsidRPr="000A2AF9">
        <w:t>Visits of the sites noted in surveys filled by municipalities</w:t>
      </w:r>
      <w:r w:rsidR="00C05909">
        <w:t xml:space="preserve"> representatives</w:t>
      </w:r>
    </w:p>
    <w:p w:rsidR="00246339" w:rsidRPr="000A2AF9" w:rsidRDefault="00246339" w:rsidP="00246339">
      <w:pPr>
        <w:numPr>
          <w:ilvl w:val="0"/>
          <w:numId w:val="2"/>
        </w:numPr>
        <w:spacing w:after="0"/>
        <w:ind w:left="360" w:hanging="450"/>
      </w:pPr>
      <w:r w:rsidRPr="000A2AF9">
        <w:t>Digitizing of landslides from old geological maps in scale 1:25000</w:t>
      </w:r>
    </w:p>
    <w:p w:rsidR="00246339" w:rsidRPr="000A2AF9" w:rsidRDefault="00246339" w:rsidP="00246339">
      <w:pPr>
        <w:numPr>
          <w:ilvl w:val="0"/>
          <w:numId w:val="2"/>
        </w:numPr>
        <w:spacing w:after="0"/>
        <w:ind w:left="360" w:hanging="450"/>
      </w:pPr>
      <w:r w:rsidRPr="000A2AF9">
        <w:t>Analysis and digitizing of landslides from the archive of the Geological survey of Macedonia</w:t>
      </w:r>
    </w:p>
    <w:p w:rsidR="00246339" w:rsidRPr="000A2AF9" w:rsidRDefault="00246339" w:rsidP="00246339">
      <w:pPr>
        <w:numPr>
          <w:ilvl w:val="0"/>
          <w:numId w:val="2"/>
        </w:numPr>
        <w:spacing w:after="0"/>
        <w:ind w:left="360" w:hanging="450"/>
      </w:pPr>
      <w:r w:rsidRPr="000A2AF9">
        <w:t>Interviews with employees and retired co</w:t>
      </w:r>
      <w:r w:rsidRPr="000A2AF9">
        <w:t>l</w:t>
      </w:r>
      <w:r w:rsidRPr="000A2AF9">
        <w:t>leagues from geotechnical companies</w:t>
      </w:r>
    </w:p>
    <w:p w:rsidR="00246339" w:rsidRPr="000A2AF9" w:rsidRDefault="00246339" w:rsidP="00246339">
      <w:pPr>
        <w:numPr>
          <w:ilvl w:val="0"/>
          <w:numId w:val="2"/>
        </w:numPr>
        <w:spacing w:after="0"/>
        <w:ind w:left="360" w:hanging="450"/>
      </w:pPr>
      <w:r w:rsidRPr="000A2AF9">
        <w:t>Analysis of landslides along the channels of the “Mavrovo” system for hydro energy pr</w:t>
      </w:r>
      <w:r w:rsidRPr="000A2AF9">
        <w:t>o</w:t>
      </w:r>
      <w:r w:rsidRPr="000A2AF9">
        <w:t>duction</w:t>
      </w:r>
    </w:p>
    <w:p w:rsidR="00246339" w:rsidRPr="000A2AF9" w:rsidRDefault="00246339" w:rsidP="00246339">
      <w:pPr>
        <w:numPr>
          <w:ilvl w:val="0"/>
          <w:numId w:val="2"/>
        </w:numPr>
        <w:spacing w:after="0"/>
        <w:ind w:left="360" w:hanging="450"/>
      </w:pPr>
      <w:r w:rsidRPr="000A2AF9">
        <w:t>Visit to the National University in Tetovo and joint site visit</w:t>
      </w:r>
    </w:p>
    <w:p w:rsidR="001A7159" w:rsidRPr="000A2AF9" w:rsidRDefault="00246339" w:rsidP="001A7159">
      <w:pPr>
        <w:numPr>
          <w:ilvl w:val="0"/>
          <w:numId w:val="2"/>
        </w:numPr>
        <w:ind w:left="360" w:hanging="450"/>
      </w:pPr>
      <w:r w:rsidRPr="000A2AF9">
        <w:t>Visits to several geotechnical companies in Macedonia.</w:t>
      </w:r>
    </w:p>
    <w:p w:rsidR="00E50B87" w:rsidRPr="000A2AF9" w:rsidRDefault="00E50B87" w:rsidP="00E50B87">
      <w:r w:rsidRPr="000A2AF9">
        <w:t>Analysis of own data comprised searching the archive of the Faculty of civil engineering and d</w:t>
      </w:r>
      <w:r w:rsidRPr="000A2AF9">
        <w:t>i</w:t>
      </w:r>
      <w:r w:rsidRPr="000A2AF9">
        <w:t>gitizing of landslides in GIS environment. Since some of th</w:t>
      </w:r>
      <w:r>
        <w:t>e</w:t>
      </w:r>
      <w:r w:rsidRPr="000A2AF9">
        <w:t xml:space="preserve"> documentation is incomplete or wit</w:t>
      </w:r>
      <w:r w:rsidRPr="000A2AF9">
        <w:t>h</w:t>
      </w:r>
      <w:r>
        <w:t>out mapsit was not possible</w:t>
      </w:r>
      <w:r w:rsidRPr="000A2AF9">
        <w:t xml:space="preserve"> to define the </w:t>
      </w:r>
      <w:r>
        <w:t xml:space="preserve">exact </w:t>
      </w:r>
      <w:r w:rsidRPr="000A2AF9">
        <w:t>landslide polygons. This restriction refers also to some landslides from other data sources. For se</w:t>
      </w:r>
      <w:r w:rsidRPr="000A2AF9">
        <w:t>v</w:t>
      </w:r>
      <w:r w:rsidRPr="000A2AF9">
        <w:t>eral landslides, the polygons were defined with the help of older retired colleagues.</w:t>
      </w:r>
    </w:p>
    <w:p w:rsidR="00E50B87" w:rsidRPr="000A2AF9" w:rsidRDefault="00E50B87" w:rsidP="00E50B87">
      <w:r>
        <w:t>All</w:t>
      </w:r>
      <w:r w:rsidRPr="000A2AF9">
        <w:t xml:space="preserve"> municipalities that answered </w:t>
      </w:r>
      <w:r>
        <w:t>a previously prepared survey were visited;</w:t>
      </w:r>
      <w:r w:rsidRPr="000A2AF9">
        <w:t xml:space="preserve"> landslides were </w:t>
      </w:r>
      <w:r>
        <w:t>l</w:t>
      </w:r>
      <w:r>
        <w:t>o</w:t>
      </w:r>
      <w:r>
        <w:t>cated and then mapped</w:t>
      </w:r>
      <w:r w:rsidRPr="000A2AF9">
        <w:t xml:space="preserve">. </w:t>
      </w:r>
      <w:r>
        <w:t>During the process, i</w:t>
      </w:r>
      <w:r w:rsidRPr="000A2AF9">
        <w:t>t was found that landslide data collection and archiving is one of the main issues in the municipalities. There are no official or unofficial databases</w:t>
      </w:r>
      <w:r>
        <w:t xml:space="preserve"> in the municipalities</w:t>
      </w:r>
      <w:r w:rsidRPr="000A2AF9">
        <w:t>. Due to the new administrative o</w:t>
      </w:r>
      <w:r w:rsidRPr="000A2AF9">
        <w:t>r</w:t>
      </w:r>
      <w:r w:rsidRPr="000A2AF9">
        <w:t xml:space="preserve">ganization of the country as of 2004, several new municipalities were established, so it </w:t>
      </w:r>
      <w:r>
        <w:t xml:space="preserve">is very </w:t>
      </w:r>
      <w:r w:rsidRPr="000A2AF9">
        <w:t>poss</w:t>
      </w:r>
      <w:r w:rsidRPr="000A2AF9">
        <w:t>i</w:t>
      </w:r>
      <w:r w:rsidRPr="000A2AF9">
        <w:lastRenderedPageBreak/>
        <w:t xml:space="preserve">ble that some information </w:t>
      </w:r>
      <w:r>
        <w:t>which</w:t>
      </w:r>
      <w:r w:rsidRPr="000A2AF9">
        <w:t xml:space="preserve"> was previously available has been lost. The municipalities record only some provisional data of recent events, a</w:t>
      </w:r>
      <w:r w:rsidRPr="000A2AF9">
        <w:t>l</w:t>
      </w:r>
      <w:r w:rsidRPr="000A2AF9">
        <w:t>though even this data is scarce and incomplete.</w:t>
      </w:r>
    </w:p>
    <w:p w:rsidR="00E50B87" w:rsidRPr="000A2AF9" w:rsidRDefault="00E50B87" w:rsidP="00E50B87">
      <w:r w:rsidRPr="000A2AF9">
        <w:lastRenderedPageBreak/>
        <w:t>Landslides from the geological maps of 1:25000 and those from the archive of the Geolo</w:t>
      </w:r>
      <w:r w:rsidRPr="000A2AF9">
        <w:t>g</w:t>
      </w:r>
      <w:r w:rsidRPr="000A2AF9">
        <w:t>ical survey of Macedonia were digitized in GIS and basic parameters of landslide were extracted.</w:t>
      </w:r>
    </w:p>
    <w:p w:rsidR="00E50B87" w:rsidRPr="000A2AF9" w:rsidRDefault="00E50B87" w:rsidP="001A7159">
      <w:pPr>
        <w:sectPr w:rsidR="00E50B87" w:rsidRPr="000A2AF9">
          <w:type w:val="continuous"/>
          <w:pgSz w:w="11907" w:h="16840"/>
          <w:pgMar w:top="1531" w:right="1134" w:bottom="1531" w:left="1134" w:header="907" w:footer="907" w:gutter="0"/>
          <w:cols w:num="2" w:space="720" w:equalWidth="0">
            <w:col w:w="4536" w:space="567"/>
            <w:col w:w="4536" w:space="0"/>
          </w:cols>
        </w:sectPr>
      </w:pPr>
    </w:p>
    <w:p w:rsidR="001A7159" w:rsidRPr="000A2AF9" w:rsidRDefault="001A7159" w:rsidP="002A39DE">
      <w:pPr>
        <w:spacing w:before="240"/>
        <w:ind w:firstLine="0"/>
        <w:jc w:val="center"/>
      </w:pPr>
      <w:r w:rsidRPr="000A2AF9">
        <w:rPr>
          <w:noProof/>
          <w:lang w:eastAsia="en-US"/>
        </w:rPr>
        <w:lastRenderedPageBreak/>
        <w:drawing>
          <wp:inline distT="0" distB="0" distL="0" distR="0">
            <wp:extent cx="5915614" cy="2624447"/>
            <wp:effectExtent l="0" t="0" r="0" b="0"/>
            <wp:docPr id="102" name="Picture 2" descr="C:\Users\IGOR\Desktop\Manuscriptt Carpathian Verzija 10 10 2017\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R\Desktop\Manuscriptt Carpathian Verzija 10 10 2017\Fig2.jpg"/>
                    <pic:cNvPicPr>
                      <a:picLocks noChangeAspect="1" noChangeArrowheads="1"/>
                    </pic:cNvPicPr>
                  </pic:nvPicPr>
                  <pic:blipFill>
                    <a:blip r:embed="rId13" cstate="print"/>
                    <a:srcRect l="1807" r="1849" b="722"/>
                    <a:stretch>
                      <a:fillRect/>
                    </a:stretch>
                  </pic:blipFill>
                  <pic:spPr bwMode="auto">
                    <a:xfrm>
                      <a:off x="0" y="0"/>
                      <a:ext cx="5936996" cy="2633933"/>
                    </a:xfrm>
                    <a:prstGeom prst="rect">
                      <a:avLst/>
                    </a:prstGeom>
                    <a:noFill/>
                    <a:ln w="9525">
                      <a:noFill/>
                      <a:miter lim="800000"/>
                      <a:headEnd/>
                      <a:tailEnd/>
                    </a:ln>
                  </pic:spPr>
                </pic:pic>
              </a:graphicData>
            </a:graphic>
          </wp:inline>
        </w:drawing>
      </w:r>
    </w:p>
    <w:p w:rsidR="00AC6FAA" w:rsidRPr="000A2AF9" w:rsidRDefault="00AC6FAA" w:rsidP="00246339">
      <w:pPr>
        <w:pStyle w:val="Figures"/>
        <w:rPr>
          <w:lang w:val="en-US"/>
        </w:rPr>
      </w:pPr>
      <w:r w:rsidRPr="002E0992">
        <w:rPr>
          <w:b/>
          <w:lang w:val="en-US"/>
        </w:rPr>
        <w:t>Fig</w:t>
      </w:r>
      <w:r w:rsidR="002E0992" w:rsidRPr="002E0992">
        <w:rPr>
          <w:b/>
          <w:lang w:val="en-US"/>
        </w:rPr>
        <w:t xml:space="preserve">. </w:t>
      </w:r>
      <w:r w:rsidRPr="002E0992">
        <w:rPr>
          <w:b/>
          <w:lang w:val="en-US"/>
        </w:rPr>
        <w:t>1</w:t>
      </w:r>
      <w:r w:rsidRPr="003C62F3">
        <w:rPr>
          <w:b/>
          <w:lang w:val="en-US"/>
        </w:rPr>
        <w:t>. a)</w:t>
      </w:r>
      <w:r w:rsidRPr="000A2AF9">
        <w:rPr>
          <w:lang w:val="en-US"/>
        </w:rPr>
        <w:t xml:space="preserve"> Location of the Republic of Macedonia in Europe </w:t>
      </w:r>
      <w:r w:rsidRPr="000A2AF9">
        <w:rPr>
          <w:lang w:val="en-US"/>
        </w:rPr>
        <w:br/>
      </w:r>
      <w:r w:rsidRPr="003C62F3">
        <w:rPr>
          <w:b/>
          <w:lang w:val="en-US"/>
        </w:rPr>
        <w:t>b)</w:t>
      </w:r>
      <w:r w:rsidRPr="000A2AF9">
        <w:rPr>
          <w:lang w:val="en-US"/>
        </w:rPr>
        <w:t xml:space="preserve"> Location of</w:t>
      </w:r>
      <w:r w:rsidR="00F118D7">
        <w:rPr>
          <w:lang w:val="en-US"/>
        </w:rPr>
        <w:t xml:space="preserve"> the case study region of Polog</w:t>
      </w:r>
    </w:p>
    <w:p w:rsidR="00246339" w:rsidRPr="000A2AF9" w:rsidRDefault="00246339" w:rsidP="00246339">
      <w:pPr>
        <w:pStyle w:val="Figures"/>
        <w:rPr>
          <w:lang w:val="en-US"/>
        </w:rPr>
      </w:pPr>
    </w:p>
    <w:p w:rsidR="00AC6FAA" w:rsidRPr="000A2AF9" w:rsidRDefault="00AC6FAA" w:rsidP="00AC6FAA">
      <w:pPr>
        <w:spacing w:before="240"/>
        <w:sectPr w:rsidR="00AC6FAA" w:rsidRPr="000A2AF9" w:rsidSect="001A7159">
          <w:type w:val="continuous"/>
          <w:pgSz w:w="11907" w:h="16840"/>
          <w:pgMar w:top="1531" w:right="1134" w:bottom="1531" w:left="1134" w:header="907" w:footer="907" w:gutter="0"/>
          <w:cols w:space="567"/>
        </w:sectPr>
      </w:pPr>
    </w:p>
    <w:p w:rsidR="00AC6FAA" w:rsidRPr="000A2AF9" w:rsidRDefault="00AC6FAA" w:rsidP="00AC6FAA">
      <w:r w:rsidRPr="000A2AF9">
        <w:lastRenderedPageBreak/>
        <w:t>Landslides along the channels of the “Mavr</w:t>
      </w:r>
      <w:r w:rsidRPr="000A2AF9">
        <w:t>o</w:t>
      </w:r>
      <w:r w:rsidRPr="000A2AF9">
        <w:t>vo” system for hydro energy production were dig</w:t>
      </w:r>
      <w:r w:rsidRPr="000A2AF9">
        <w:t>i</w:t>
      </w:r>
      <w:r w:rsidRPr="000A2AF9">
        <w:t>tized with colleagues from the company. It is n</w:t>
      </w:r>
      <w:r w:rsidRPr="000A2AF9">
        <w:t>o</w:t>
      </w:r>
      <w:r w:rsidRPr="000A2AF9">
        <w:t>ticed that in comparison with the municipalities, the “Mavrovo” personnel holds organized data for landslide occurrences (even though</w:t>
      </w:r>
      <w:r w:rsidR="00820D01">
        <w:t xml:space="preserve"> </w:t>
      </w:r>
      <w:r w:rsidR="00487BF3">
        <w:t>on</w:t>
      </w:r>
      <w:r w:rsidR="00487BF3" w:rsidRPr="000A2AF9">
        <w:t xml:space="preserve"> very</w:t>
      </w:r>
      <w:r w:rsidRPr="000A2AF9">
        <w:t xml:space="preserve"> </w:t>
      </w:r>
      <w:r w:rsidR="00065C35">
        <w:t>basic</w:t>
      </w:r>
      <w:r w:rsidR="00820D01">
        <w:t xml:space="preserve"> level</w:t>
      </w:r>
      <w:r w:rsidRPr="000A2AF9">
        <w:t xml:space="preserve">). Landslides from this </w:t>
      </w:r>
      <w:r w:rsidR="00065C35">
        <w:t>data source</w:t>
      </w:r>
      <w:r w:rsidRPr="000A2AF9">
        <w:t xml:space="preserve"> are very important since they occur at higher altitudes </w:t>
      </w:r>
      <w:r w:rsidRPr="000A2AF9">
        <w:lastRenderedPageBreak/>
        <w:t>above the settled places in Polog and pose a threat to the population and the property below.</w:t>
      </w:r>
    </w:p>
    <w:p w:rsidR="00AC6FAA" w:rsidRPr="000A2AF9" w:rsidRDefault="00AC6FAA" w:rsidP="003C6414">
      <w:r w:rsidRPr="000A2AF9">
        <w:t>Some landslides that we had only narrative reports thereof were mapped with the help of co</w:t>
      </w:r>
      <w:r w:rsidRPr="000A2AF9">
        <w:t>l</w:t>
      </w:r>
      <w:r w:rsidRPr="000A2AF9">
        <w:t xml:space="preserve">leagues from the National University in Tetovo. The same process was conducted for </w:t>
      </w:r>
      <w:r w:rsidR="00065C35">
        <w:t xml:space="preserve">several </w:t>
      </w:r>
      <w:r w:rsidRPr="000A2AF9">
        <w:t>other landslides with the help of colleagues working in geotechnical companies.</w:t>
      </w:r>
    </w:p>
    <w:p w:rsidR="00AC6FAA" w:rsidRPr="000A2AF9" w:rsidRDefault="00AC6FAA" w:rsidP="00AC6FAA">
      <w:pPr>
        <w:pStyle w:val="Normal1"/>
        <w:sectPr w:rsidR="00AC6FAA" w:rsidRPr="000A2AF9">
          <w:type w:val="continuous"/>
          <w:pgSz w:w="11907" w:h="16840"/>
          <w:pgMar w:top="1531" w:right="1134" w:bottom="1531" w:left="1134" w:header="907" w:footer="907" w:gutter="0"/>
          <w:cols w:num="2" w:space="720" w:equalWidth="0">
            <w:col w:w="4536" w:space="567"/>
            <w:col w:w="4536" w:space="0"/>
          </w:cols>
        </w:sectPr>
      </w:pPr>
    </w:p>
    <w:p w:rsidR="00183FEA" w:rsidRPr="00AE3ADC" w:rsidRDefault="00183FEA" w:rsidP="00B300F2">
      <w:pPr>
        <w:pStyle w:val="Heading2"/>
        <w:spacing w:before="240"/>
        <w:rPr>
          <w:smallCaps w:val="0"/>
          <w:color w:val="auto"/>
        </w:rPr>
      </w:pPr>
      <w:r w:rsidRPr="00AE3ADC">
        <w:rPr>
          <w:smallCaps w:val="0"/>
          <w:color w:val="auto"/>
        </w:rPr>
        <w:lastRenderedPageBreak/>
        <w:t xml:space="preserve">STRUCTURE OF THE LANDSLIDE </w:t>
      </w:r>
      <w:r w:rsidR="004B6E3A" w:rsidRPr="00AE3ADC">
        <w:rPr>
          <w:smallCaps w:val="0"/>
          <w:color w:val="auto"/>
        </w:rPr>
        <w:t>INVENTORY</w:t>
      </w:r>
    </w:p>
    <w:p w:rsidR="00183FEA" w:rsidRPr="000A2AF9" w:rsidRDefault="00183FEA" w:rsidP="00183FEA">
      <w:pPr>
        <w:sectPr w:rsidR="00183FEA" w:rsidRPr="000A2AF9" w:rsidSect="00183FEA">
          <w:type w:val="continuous"/>
          <w:pgSz w:w="11907" w:h="16840"/>
          <w:pgMar w:top="1531" w:right="1134" w:bottom="1531" w:left="1134" w:header="907" w:footer="907" w:gutter="0"/>
          <w:cols w:space="567"/>
        </w:sectPr>
      </w:pPr>
    </w:p>
    <w:p w:rsidR="00183FEA" w:rsidRDefault="00183FEA" w:rsidP="00183FEA">
      <w:r w:rsidRPr="000A2AF9">
        <w:lastRenderedPageBreak/>
        <w:t xml:space="preserve">As mentioned earlier, the landslide </w:t>
      </w:r>
      <w:r w:rsidR="004B6E3A">
        <w:t xml:space="preserve">inventory </w:t>
      </w:r>
      <w:r w:rsidRPr="000A2AF9">
        <w:t>is compiled from different data sources, each with different quality and precision of data. For exa</w:t>
      </w:r>
      <w:r w:rsidRPr="000A2AF9">
        <w:t>m</w:t>
      </w:r>
      <w:r w:rsidRPr="000A2AF9">
        <w:t xml:space="preserve">ple, landslides from the geological maps 1:25000 were mapped in the period 1960-1970 but their exact time of occurrence </w:t>
      </w:r>
      <w:r w:rsidR="00065C35">
        <w:t>is probably</w:t>
      </w:r>
      <w:r w:rsidRPr="000A2AF9">
        <w:t xml:space="preserve"> much earlier. For some landslides their </w:t>
      </w:r>
      <w:r w:rsidR="00065C35">
        <w:t>borders were</w:t>
      </w:r>
      <w:r w:rsidRPr="000A2AF9">
        <w:t xml:space="preserve"> defined according to the memory of engineers who worked in the field in the past. For some of the most recent landslides there is even no data about damages, etc. Due to these restrictions, we were unable to pr</w:t>
      </w:r>
      <w:r w:rsidRPr="000A2AF9">
        <w:t>e</w:t>
      </w:r>
      <w:r w:rsidRPr="000A2AF9">
        <w:t xml:space="preserve">pare </w:t>
      </w:r>
      <w:r w:rsidR="00065C35">
        <w:t xml:space="preserve">a </w:t>
      </w:r>
      <w:r w:rsidRPr="000A2AF9">
        <w:t xml:space="preserve">more advanced inventory </w:t>
      </w:r>
      <w:r w:rsidR="00065C35">
        <w:t>so</w:t>
      </w:r>
      <w:r w:rsidRPr="000A2AF9">
        <w:t xml:space="preserve"> we had to adopt only the following fields (Table 1</w:t>
      </w:r>
      <w:r w:rsidR="00BE67A4">
        <w:t xml:space="preserve"> and Figure </w:t>
      </w:r>
      <w:r w:rsidR="0034391B">
        <w:t>2</w:t>
      </w:r>
      <w:r w:rsidRPr="000A2AF9">
        <w:t xml:space="preserve">). </w:t>
      </w:r>
      <w:r w:rsidR="00065C35">
        <w:t xml:space="preserve">If we compare with the </w:t>
      </w:r>
      <w:r w:rsidR="00065C35" w:rsidRPr="005B2E07">
        <w:t xml:space="preserve">definition of </w:t>
      </w:r>
      <w:r w:rsidR="009C02A6" w:rsidRPr="005B2E07">
        <w:t>(Hervás, 2013) however</w:t>
      </w:r>
      <w:r w:rsidR="009C02A6">
        <w:t xml:space="preserve">, we can conclude that the most important elements are considered. </w:t>
      </w:r>
      <w:r w:rsidRPr="000A2AF9">
        <w:t>This is in line with</w:t>
      </w:r>
      <w:r w:rsidR="00E5465E">
        <w:t xml:space="preserve"> the</w:t>
      </w:r>
      <w:r w:rsidRPr="000A2AF9">
        <w:t xml:space="preserve"> world literature, which suggests that, in order to create a base for high quality hazard models of r</w:t>
      </w:r>
      <w:r w:rsidRPr="000A2AF9">
        <w:t>e</w:t>
      </w:r>
      <w:r w:rsidRPr="000A2AF9">
        <w:t xml:space="preserve">gions, only the reliable data should be entered in </w:t>
      </w:r>
      <w:r w:rsidRPr="000A2AF9">
        <w:lastRenderedPageBreak/>
        <w:t xml:space="preserve">the databases. </w:t>
      </w:r>
      <w:r w:rsidR="009C02A6">
        <w:t>Fo</w:t>
      </w:r>
      <w:r w:rsidRPr="000A2AF9">
        <w:t xml:space="preserve">r several </w:t>
      </w:r>
      <w:r w:rsidR="009C02A6">
        <w:t>occurrences from</w:t>
      </w:r>
      <w:r w:rsidRPr="000A2AF9">
        <w:t xml:space="preserve"> the </w:t>
      </w:r>
      <w:r w:rsidR="009C02A6">
        <w:t>inventory</w:t>
      </w:r>
      <w:r w:rsidRPr="000A2AF9">
        <w:t xml:space="preserve"> we were unable to fill some of the fields presented in table 1.</w:t>
      </w:r>
    </w:p>
    <w:p w:rsidR="00E50B87" w:rsidRPr="000A2AF9" w:rsidRDefault="00E50B87" w:rsidP="00E50B87">
      <w:r w:rsidRPr="000A2AF9">
        <w:t>For each of the visited sites, a photo album was created, while positioning was done by a GPS device. Notes were taken in a field diary with sketches of the landslides. Outlines of the landslides were later drawn in office in a GIS and all the data was entered in appropriate EXCEL and GIS attribute table (the database). All information can be transferred in KMZ file format that enables upload in “Google earth application” for clear vi</w:t>
      </w:r>
      <w:r w:rsidRPr="000A2AF9">
        <w:t>s</w:t>
      </w:r>
      <w:r w:rsidRPr="000A2AF9">
        <w:t xml:space="preserve">ual presentation for laymen and not only experts. Currently the landslide </w:t>
      </w:r>
      <w:r>
        <w:t>inventory</w:t>
      </w:r>
      <w:r w:rsidRPr="000A2AF9">
        <w:t xml:space="preserve"> consists of 1</w:t>
      </w:r>
      <w:r>
        <w:t>36</w:t>
      </w:r>
      <w:r w:rsidRPr="000A2AF9">
        <w:t xml:space="preserve"> occurrences. Cartographic presentation of the landslide inventory is presented on the map in </w:t>
      </w:r>
      <w:r w:rsidRPr="00EB3ACF">
        <w:t>Fi</w:t>
      </w:r>
      <w:r w:rsidRPr="00EB3ACF">
        <w:t>g</w:t>
      </w:r>
      <w:r w:rsidRPr="00EB3ACF">
        <w:t xml:space="preserve">ure </w:t>
      </w:r>
      <w:r w:rsidR="00EB3ACF" w:rsidRPr="00EB3ACF">
        <w:t>3</w:t>
      </w:r>
      <w:r w:rsidRPr="00EB3ACF">
        <w:t>.</w:t>
      </w:r>
    </w:p>
    <w:p w:rsidR="00CC3884" w:rsidRDefault="00CC3884" w:rsidP="00CC3884">
      <w:pPr>
        <w:pStyle w:val="Figures"/>
        <w:spacing w:before="240"/>
        <w:ind w:left="1530"/>
        <w:jc w:val="left"/>
        <w:rPr>
          <w:sz w:val="22"/>
          <w:szCs w:val="22"/>
          <w:lang w:val="en-US"/>
        </w:rPr>
        <w:sectPr w:rsidR="00CC3884">
          <w:type w:val="continuous"/>
          <w:pgSz w:w="11907" w:h="16840"/>
          <w:pgMar w:top="1531" w:right="1134" w:bottom="1531" w:left="1134" w:header="907" w:footer="907" w:gutter="0"/>
          <w:cols w:num="2" w:space="720" w:equalWidth="0">
            <w:col w:w="4536" w:space="567"/>
            <w:col w:w="4536" w:space="0"/>
          </w:cols>
        </w:sectPr>
      </w:pPr>
    </w:p>
    <w:p w:rsidR="00CC3884" w:rsidRPr="00EA6838" w:rsidRDefault="001C0A67" w:rsidP="00CC3884">
      <w:pPr>
        <w:pStyle w:val="Figures"/>
        <w:spacing w:before="240"/>
        <w:ind w:left="1530"/>
        <w:jc w:val="left"/>
        <w:rPr>
          <w:sz w:val="22"/>
          <w:szCs w:val="22"/>
          <w:lang w:val="en-US"/>
        </w:rPr>
      </w:pPr>
      <w:r w:rsidRPr="00EA6838">
        <w:rPr>
          <w:sz w:val="22"/>
          <w:szCs w:val="22"/>
          <w:lang w:val="en-US"/>
        </w:rPr>
        <w:lastRenderedPageBreak/>
        <w:t>Table1</w:t>
      </w:r>
    </w:p>
    <w:p w:rsidR="00CC3884" w:rsidRPr="00EA6838" w:rsidRDefault="00CC3884" w:rsidP="00CC3884">
      <w:pPr>
        <w:pStyle w:val="Figures"/>
        <w:spacing w:before="120" w:after="60"/>
        <w:rPr>
          <w:i/>
          <w:sz w:val="22"/>
          <w:szCs w:val="22"/>
          <w:lang w:val="en-US"/>
        </w:rPr>
      </w:pPr>
      <w:r w:rsidRPr="00EA6838">
        <w:rPr>
          <w:i/>
          <w:sz w:val="22"/>
          <w:szCs w:val="22"/>
          <w:lang w:val="en-US"/>
        </w:rPr>
        <w:t>Structure of the Polog</w:t>
      </w:r>
      <w:r>
        <w:rPr>
          <w:i/>
          <w:sz w:val="22"/>
          <w:szCs w:val="22"/>
          <w:lang w:val="en-US"/>
        </w:rPr>
        <w:t xml:space="preserve"> landslide inventory</w:t>
      </w:r>
    </w:p>
    <w:tbl>
      <w:tblPr>
        <w:tblW w:w="6628" w:type="dxa"/>
        <w:jc w:val="center"/>
        <w:tblBorders>
          <w:top w:val="single" w:sz="4" w:space="0" w:color="auto"/>
          <w:bottom w:val="single" w:sz="4" w:space="0" w:color="auto"/>
          <w:insideH w:val="single" w:sz="4" w:space="0" w:color="auto"/>
        </w:tblBorders>
        <w:tblLook w:val="04A0"/>
      </w:tblPr>
      <w:tblGrid>
        <w:gridCol w:w="2038"/>
        <w:gridCol w:w="4590"/>
      </w:tblGrid>
      <w:tr w:rsidR="00CC3884" w:rsidRPr="00392B5C" w:rsidTr="00BE2D11">
        <w:trPr>
          <w:trHeight w:val="454"/>
          <w:jc w:val="center"/>
        </w:trPr>
        <w:tc>
          <w:tcPr>
            <w:tcW w:w="2038" w:type="dxa"/>
            <w:tcBorders>
              <w:top w:val="double" w:sz="4" w:space="0" w:color="auto"/>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ID Number</w:t>
            </w:r>
          </w:p>
        </w:tc>
        <w:tc>
          <w:tcPr>
            <w:tcW w:w="4590" w:type="dxa"/>
            <w:tcBorders>
              <w:top w:val="double" w:sz="4" w:space="0" w:color="auto"/>
            </w:tcBorders>
            <w:shd w:val="clear" w:color="auto" w:fill="auto"/>
            <w:vAlign w:val="center"/>
          </w:tcPr>
          <w:p w:rsidR="00CC3884" w:rsidRPr="00392B5C" w:rsidRDefault="00CC3884" w:rsidP="00487BF3">
            <w:pPr>
              <w:pStyle w:val="Tables"/>
              <w:rPr>
                <w:szCs w:val="22"/>
                <w:lang w:val="en-US" w:eastAsia="en-US"/>
              </w:rPr>
            </w:pPr>
          </w:p>
        </w:tc>
      </w:tr>
      <w:tr w:rsidR="00CC3884" w:rsidRPr="00392B5C" w:rsidTr="00BE2D11">
        <w:trPr>
          <w:trHeight w:val="283"/>
          <w:jc w:val="center"/>
        </w:trPr>
        <w:tc>
          <w:tcPr>
            <w:tcW w:w="2038" w:type="dxa"/>
            <w:vMerge w:val="restart"/>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Location</w:t>
            </w:r>
          </w:p>
        </w:tc>
        <w:tc>
          <w:tcPr>
            <w:tcW w:w="4590" w:type="dxa"/>
            <w:tcBorders>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Geographic position (x)_ Latitude</w:t>
            </w:r>
            <w:r w:rsidR="00122ECD" w:rsidRPr="00392B5C">
              <w:rPr>
                <w:szCs w:val="22"/>
                <w:lang w:val="en-US" w:eastAsia="en-US"/>
              </w:rPr>
              <w:t xml:space="preserve"> (</w:t>
            </w:r>
            <w:r w:rsidR="00122ECD" w:rsidRPr="00392B5C">
              <w:rPr>
                <w:lang w:val="en-US" w:eastAsia="sk-SK"/>
              </w:rPr>
              <w:t>WGS84</w:t>
            </w:r>
            <w:r w:rsidR="00122ECD" w:rsidRPr="00392B5C">
              <w:rPr>
                <w:vertAlign w:val="superscript"/>
                <w:lang w:val="en-US" w:eastAsia="sk-SK"/>
              </w:rPr>
              <w:t>1</w:t>
            </w:r>
            <w:r w:rsidR="00122ECD" w:rsidRPr="00392B5C">
              <w:rPr>
                <w:lang w:val="en-US" w:eastAsia="sk-SK"/>
              </w:rPr>
              <w:t>)</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Geographic position (y)_ Longitude</w:t>
            </w:r>
            <w:r w:rsidR="00122ECD" w:rsidRPr="00392B5C">
              <w:rPr>
                <w:szCs w:val="22"/>
                <w:lang w:val="en-US" w:eastAsia="en-US"/>
              </w:rPr>
              <w:t xml:space="preserve"> (</w:t>
            </w:r>
            <w:r w:rsidR="00122ECD" w:rsidRPr="00392B5C">
              <w:rPr>
                <w:lang w:val="en-US" w:eastAsia="sk-SK"/>
              </w:rPr>
              <w:t>WGS84</w:t>
            </w:r>
            <w:r w:rsidR="00122ECD" w:rsidRPr="00392B5C">
              <w:rPr>
                <w:vertAlign w:val="superscript"/>
                <w:lang w:val="en-US" w:eastAsia="sk-SK"/>
              </w:rPr>
              <w:t>1</w:t>
            </w:r>
            <w:r w:rsidR="00122ECD" w:rsidRPr="00392B5C">
              <w:rPr>
                <w:lang w:val="en-US" w:eastAsia="sk-SK"/>
              </w:rPr>
              <w:t>)</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Elevation (m)</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Name of locality</w:t>
            </w:r>
          </w:p>
        </w:tc>
      </w:tr>
      <w:tr w:rsidR="00CC3884" w:rsidRPr="00392B5C" w:rsidTr="00BE2D11">
        <w:trPr>
          <w:trHeight w:val="283"/>
          <w:jc w:val="center"/>
        </w:trPr>
        <w:tc>
          <w:tcPr>
            <w:tcW w:w="2038" w:type="dxa"/>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Geology</w:t>
            </w:r>
          </w:p>
        </w:tc>
        <w:tc>
          <w:tcPr>
            <w:tcW w:w="4590" w:type="dxa"/>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Basic geology settings of terrain</w:t>
            </w:r>
          </w:p>
        </w:tc>
      </w:tr>
      <w:tr w:rsidR="00CC3884" w:rsidRPr="00392B5C" w:rsidTr="00BE2D11">
        <w:trPr>
          <w:trHeight w:val="283"/>
          <w:jc w:val="center"/>
        </w:trPr>
        <w:tc>
          <w:tcPr>
            <w:tcW w:w="2038" w:type="dxa"/>
            <w:vMerge w:val="restart"/>
            <w:shd w:val="clear" w:color="auto" w:fill="auto"/>
            <w:vAlign w:val="center"/>
          </w:tcPr>
          <w:p w:rsidR="00CC3884" w:rsidRPr="00392B5C" w:rsidRDefault="00CC3884" w:rsidP="00487BF3">
            <w:pPr>
              <w:pStyle w:val="Tables"/>
              <w:ind w:left="-90" w:right="-108"/>
              <w:rPr>
                <w:szCs w:val="22"/>
                <w:lang w:val="en-US" w:eastAsia="en-US"/>
              </w:rPr>
            </w:pPr>
            <w:r w:rsidRPr="00392B5C">
              <w:rPr>
                <w:szCs w:val="22"/>
                <w:lang w:val="en-US" w:eastAsia="en-US"/>
              </w:rPr>
              <w:t>Activity state</w:t>
            </w:r>
          </w:p>
        </w:tc>
        <w:tc>
          <w:tcPr>
            <w:tcW w:w="4590" w:type="dxa"/>
            <w:tcBorders>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Date of occurrence</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Last change in activity</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General state of activity</w:t>
            </w:r>
          </w:p>
        </w:tc>
      </w:tr>
      <w:tr w:rsidR="00CC3884" w:rsidRPr="00392B5C" w:rsidTr="00BE2D11">
        <w:trPr>
          <w:trHeight w:val="283"/>
          <w:jc w:val="center"/>
        </w:trPr>
        <w:tc>
          <w:tcPr>
            <w:tcW w:w="2038" w:type="dxa"/>
            <w:vMerge w:val="restart"/>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Landslide properties</w:t>
            </w:r>
          </w:p>
        </w:tc>
        <w:tc>
          <w:tcPr>
            <w:tcW w:w="4590" w:type="dxa"/>
            <w:tcBorders>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Type of movement</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Area in (m</w:t>
            </w:r>
            <w:r w:rsidRPr="00392B5C">
              <w:rPr>
                <w:szCs w:val="22"/>
                <w:vertAlign w:val="superscript"/>
                <w:lang w:val="en-US" w:eastAsia="en-US"/>
              </w:rPr>
              <w:t>2</w:t>
            </w:r>
            <w:r w:rsidRPr="00392B5C">
              <w:rPr>
                <w:szCs w:val="22"/>
                <w:lang w:val="en-US" w:eastAsia="en-US"/>
              </w:rPr>
              <w:t>)</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Direction of movement</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Landslide trigger/precondition</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Depth of landslides (&lt;2-Shallow and &gt;2m-Deep)</w:t>
            </w:r>
          </w:p>
        </w:tc>
      </w:tr>
      <w:tr w:rsidR="00CC3884" w:rsidRPr="00392B5C" w:rsidTr="00BE2D11">
        <w:trPr>
          <w:trHeight w:val="283"/>
          <w:jc w:val="center"/>
        </w:trPr>
        <w:tc>
          <w:tcPr>
            <w:tcW w:w="2038" w:type="dxa"/>
            <w:vMerge w:val="restart"/>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Costs</w:t>
            </w:r>
          </w:p>
        </w:tc>
        <w:tc>
          <w:tcPr>
            <w:tcW w:w="4590" w:type="dxa"/>
            <w:tcBorders>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Damages (only provisional data)</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bottom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Sanation measures</w:t>
            </w:r>
          </w:p>
        </w:tc>
      </w:tr>
      <w:tr w:rsidR="00CC3884" w:rsidRPr="00392B5C" w:rsidTr="00BE2D11">
        <w:trPr>
          <w:trHeight w:val="283"/>
          <w:jc w:val="center"/>
        </w:trPr>
        <w:tc>
          <w:tcPr>
            <w:tcW w:w="2038" w:type="dxa"/>
            <w:vMerge/>
            <w:shd w:val="clear" w:color="auto" w:fill="auto"/>
            <w:vAlign w:val="center"/>
          </w:tcPr>
          <w:p w:rsidR="00CC3884" w:rsidRPr="00392B5C" w:rsidRDefault="00CC3884" w:rsidP="00487BF3">
            <w:pPr>
              <w:pStyle w:val="Tables"/>
              <w:rPr>
                <w:szCs w:val="22"/>
                <w:lang w:val="en-US" w:eastAsia="en-US"/>
              </w:rPr>
            </w:pPr>
          </w:p>
        </w:tc>
        <w:tc>
          <w:tcPr>
            <w:tcW w:w="4590" w:type="dxa"/>
            <w:tcBorders>
              <w:top w:val="single" w:sz="4" w:space="0" w:color="FFFFFF" w:themeColor="background1"/>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Monitoring</w:t>
            </w:r>
          </w:p>
        </w:tc>
      </w:tr>
      <w:tr w:rsidR="00CC3884" w:rsidRPr="000A2AF9" w:rsidTr="00BE2D11">
        <w:trPr>
          <w:trHeight w:val="624"/>
          <w:jc w:val="center"/>
        </w:trPr>
        <w:tc>
          <w:tcPr>
            <w:tcW w:w="2038" w:type="dxa"/>
            <w:tcBorders>
              <w:bottom w:val="double" w:sz="4" w:space="0" w:color="auto"/>
            </w:tcBorders>
            <w:shd w:val="clear" w:color="auto" w:fill="auto"/>
            <w:vAlign w:val="center"/>
          </w:tcPr>
          <w:p w:rsidR="00CC3884" w:rsidRPr="00392B5C" w:rsidRDefault="00CC3884" w:rsidP="00487BF3">
            <w:pPr>
              <w:pStyle w:val="Tables"/>
              <w:rPr>
                <w:szCs w:val="22"/>
                <w:lang w:val="en-US" w:eastAsia="en-US"/>
              </w:rPr>
            </w:pPr>
            <w:r w:rsidRPr="00392B5C">
              <w:rPr>
                <w:szCs w:val="22"/>
                <w:lang w:val="en-US" w:eastAsia="en-US"/>
              </w:rPr>
              <w:t>Source of data</w:t>
            </w:r>
          </w:p>
        </w:tc>
        <w:tc>
          <w:tcPr>
            <w:tcW w:w="4590" w:type="dxa"/>
            <w:tcBorders>
              <w:bottom w:val="double" w:sz="4" w:space="0" w:color="auto"/>
            </w:tcBorders>
            <w:shd w:val="clear" w:color="auto" w:fill="auto"/>
            <w:vAlign w:val="center"/>
          </w:tcPr>
          <w:p w:rsidR="00CC3884" w:rsidRPr="00392B5C" w:rsidRDefault="00CC3884" w:rsidP="00BE2D11">
            <w:pPr>
              <w:pStyle w:val="Tables"/>
              <w:spacing w:line="276" w:lineRule="auto"/>
              <w:rPr>
                <w:szCs w:val="22"/>
                <w:lang w:val="en-US" w:eastAsia="en-US"/>
              </w:rPr>
            </w:pPr>
            <w:r w:rsidRPr="00392B5C">
              <w:rPr>
                <w:szCs w:val="22"/>
                <w:lang w:val="en-US" w:eastAsia="en-US"/>
              </w:rPr>
              <w:t>Institution holding documentation</w:t>
            </w:r>
          </w:p>
          <w:p w:rsidR="00CC3884" w:rsidRPr="000A2AF9" w:rsidRDefault="00CC3884" w:rsidP="00BE2D11">
            <w:pPr>
              <w:pStyle w:val="Tables"/>
              <w:spacing w:line="276" w:lineRule="auto"/>
              <w:ind w:left="-108" w:right="-144"/>
              <w:rPr>
                <w:szCs w:val="22"/>
                <w:lang w:val="en-US" w:eastAsia="en-US"/>
              </w:rPr>
            </w:pPr>
            <w:r w:rsidRPr="00392B5C">
              <w:rPr>
                <w:szCs w:val="22"/>
                <w:lang w:val="en-US" w:eastAsia="en-US"/>
              </w:rPr>
              <w:t>Other important remarks for the occurrence</w:t>
            </w:r>
          </w:p>
        </w:tc>
      </w:tr>
    </w:tbl>
    <w:p w:rsidR="00CC3884" w:rsidRPr="000A2AF9" w:rsidRDefault="00CC3884" w:rsidP="00183FEA">
      <w:pPr>
        <w:jc w:val="center"/>
        <w:rPr>
          <w:rFonts w:ascii="Arial" w:hAnsi="Arial" w:cs="Arial"/>
        </w:rPr>
        <w:sectPr w:rsidR="00CC3884" w:rsidRPr="000A2AF9" w:rsidSect="00CC3884">
          <w:type w:val="continuous"/>
          <w:pgSz w:w="11907" w:h="16840"/>
          <w:pgMar w:top="1531" w:right="1134" w:bottom="1531" w:left="1134" w:header="907" w:footer="907" w:gutter="0"/>
          <w:cols w:space="720"/>
        </w:sectPr>
      </w:pPr>
    </w:p>
    <w:p w:rsidR="00044253" w:rsidRDefault="00122ECD" w:rsidP="00122ECD">
      <w:pPr>
        <w:tabs>
          <w:tab w:val="left" w:pos="1560"/>
        </w:tabs>
        <w:jc w:val="left"/>
        <w:rPr>
          <w:i/>
          <w:color w:val="222222"/>
          <w:shd w:val="clear" w:color="auto" w:fill="FFFFFF"/>
        </w:rPr>
      </w:pPr>
      <w:r>
        <w:lastRenderedPageBreak/>
        <w:tab/>
      </w:r>
      <w:r w:rsidRPr="00392B5C">
        <w:rPr>
          <w:vertAlign w:val="superscript"/>
        </w:rPr>
        <w:t>1</w:t>
      </w:r>
      <w:r w:rsidRPr="00392B5C">
        <w:rPr>
          <w:i/>
          <w:color w:val="222222"/>
          <w:shd w:val="clear" w:color="auto" w:fill="FFFFFF"/>
        </w:rPr>
        <w:t>World Geodetic System 1984 (</w:t>
      </w:r>
      <w:r w:rsidRPr="00392B5C">
        <w:rPr>
          <w:bCs/>
          <w:i/>
          <w:color w:val="222222"/>
          <w:shd w:val="clear" w:color="auto" w:fill="FFFFFF"/>
        </w:rPr>
        <w:t>WGS84</w:t>
      </w:r>
      <w:r w:rsidRPr="00392B5C">
        <w:rPr>
          <w:i/>
          <w:color w:val="222222"/>
          <w:shd w:val="clear" w:color="auto" w:fill="FFFFFF"/>
        </w:rPr>
        <w:t>)</w:t>
      </w:r>
    </w:p>
    <w:p w:rsidR="00BE2D11" w:rsidRDefault="00BE2D11" w:rsidP="00122ECD">
      <w:pPr>
        <w:tabs>
          <w:tab w:val="left" w:pos="1560"/>
        </w:tabs>
        <w:jc w:val="left"/>
        <w:rPr>
          <w:i/>
        </w:rPr>
      </w:pPr>
    </w:p>
    <w:p w:rsidR="00CC0E4F" w:rsidRPr="00122ECD" w:rsidRDefault="00CC0E4F" w:rsidP="00122ECD">
      <w:pPr>
        <w:tabs>
          <w:tab w:val="left" w:pos="1560"/>
        </w:tabs>
        <w:jc w:val="left"/>
        <w:rPr>
          <w:i/>
        </w:rPr>
      </w:pPr>
    </w:p>
    <w:p w:rsidR="003B6551" w:rsidRDefault="00BE67A4" w:rsidP="006D750F">
      <w:pPr>
        <w:ind w:firstLine="90"/>
        <w:jc w:val="center"/>
        <w:rPr>
          <w:rFonts w:ascii="Arial" w:hAnsi="Arial" w:cs="Arial"/>
        </w:rPr>
      </w:pPr>
      <w:r>
        <w:rPr>
          <w:noProof/>
          <w:lang w:eastAsia="en-US"/>
        </w:rPr>
        <w:drawing>
          <wp:inline distT="0" distB="0" distL="0" distR="0">
            <wp:extent cx="5962650" cy="335382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67371" cy="3356482"/>
                    </a:xfrm>
                    <a:prstGeom prst="rect">
                      <a:avLst/>
                    </a:prstGeom>
                    <a:noFill/>
                    <a:ln w="9525">
                      <a:noFill/>
                      <a:miter lim="800000"/>
                      <a:headEnd/>
                      <a:tailEnd/>
                    </a:ln>
                  </pic:spPr>
                </pic:pic>
              </a:graphicData>
            </a:graphic>
          </wp:inline>
        </w:drawing>
      </w:r>
    </w:p>
    <w:p w:rsidR="003B6551" w:rsidRPr="00BE67A4" w:rsidRDefault="00BE67A4" w:rsidP="006D750F">
      <w:pPr>
        <w:ind w:firstLine="90"/>
        <w:jc w:val="center"/>
        <w:rPr>
          <w:rFonts w:ascii="Arial" w:hAnsi="Arial" w:cs="Arial"/>
          <w:sz w:val="20"/>
        </w:rPr>
      </w:pPr>
      <w:r w:rsidRPr="00BE67A4">
        <w:rPr>
          <w:b/>
          <w:sz w:val="20"/>
        </w:rPr>
        <w:t xml:space="preserve">Fig. 2. </w:t>
      </w:r>
      <w:r w:rsidRPr="00BE67A4">
        <w:rPr>
          <w:sz w:val="20"/>
        </w:rPr>
        <w:t>Attribute table from the GIS regional database</w:t>
      </w:r>
    </w:p>
    <w:p w:rsidR="003B6551" w:rsidRDefault="003B6551" w:rsidP="00BE67A4">
      <w:pPr>
        <w:ind w:firstLine="0"/>
        <w:rPr>
          <w:rFonts w:ascii="Arial" w:hAnsi="Arial" w:cs="Arial"/>
        </w:rPr>
      </w:pPr>
    </w:p>
    <w:p w:rsidR="00CC0E4F" w:rsidRDefault="00CC0E4F" w:rsidP="006D750F">
      <w:pPr>
        <w:ind w:firstLine="90"/>
        <w:jc w:val="center"/>
        <w:rPr>
          <w:rFonts w:ascii="Arial" w:hAnsi="Arial" w:cs="Arial"/>
        </w:rPr>
      </w:pPr>
    </w:p>
    <w:p w:rsidR="00183FEA" w:rsidRDefault="00690209" w:rsidP="006D750F">
      <w:pPr>
        <w:ind w:firstLine="90"/>
        <w:jc w:val="center"/>
        <w:rPr>
          <w:rFonts w:ascii="Arial" w:hAnsi="Arial" w:cs="Arial"/>
        </w:rPr>
      </w:pPr>
      <w:r>
        <w:rPr>
          <w:rFonts w:ascii="Arial" w:hAnsi="Arial" w:cs="Arial"/>
          <w:noProof/>
          <w:lang w:eastAsia="en-US"/>
        </w:rPr>
        <w:drawing>
          <wp:inline distT="0" distB="0" distL="0" distR="0">
            <wp:extent cx="5501640" cy="8049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Karta-Geologica-Macedonica.t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1640" cy="8049768"/>
                    </a:xfrm>
                    <a:prstGeom prst="rect">
                      <a:avLst/>
                    </a:prstGeom>
                  </pic:spPr>
                </pic:pic>
              </a:graphicData>
            </a:graphic>
          </wp:inline>
        </w:drawing>
      </w:r>
    </w:p>
    <w:p w:rsidR="00183FEA" w:rsidRDefault="00183FEA" w:rsidP="00183FEA">
      <w:pPr>
        <w:pStyle w:val="Figures"/>
        <w:rPr>
          <w:lang w:val="en-US"/>
        </w:rPr>
      </w:pPr>
      <w:r w:rsidRPr="00CC0E4F">
        <w:rPr>
          <w:b/>
          <w:lang w:val="en-US"/>
        </w:rPr>
        <w:t>Fig</w:t>
      </w:r>
      <w:r w:rsidR="002E0992" w:rsidRPr="00CC0E4F">
        <w:rPr>
          <w:b/>
          <w:lang w:val="en-US"/>
        </w:rPr>
        <w:t xml:space="preserve">. </w:t>
      </w:r>
      <w:r w:rsidR="00CC0E4F" w:rsidRPr="00CC0E4F">
        <w:rPr>
          <w:b/>
          <w:lang w:val="en-US"/>
        </w:rPr>
        <w:t>3</w:t>
      </w:r>
      <w:r w:rsidRPr="00CC0E4F">
        <w:rPr>
          <w:b/>
          <w:lang w:val="en-US"/>
        </w:rPr>
        <w:t>.</w:t>
      </w:r>
      <w:r w:rsidRPr="000A2AF9">
        <w:rPr>
          <w:lang w:val="en-US"/>
        </w:rPr>
        <w:t xml:space="preserve"> Landslide inventory presented on a </w:t>
      </w:r>
      <w:r w:rsidR="00487BF3">
        <w:rPr>
          <w:lang w:val="en-US"/>
        </w:rPr>
        <w:t>satellite imagery</w:t>
      </w:r>
      <w:r w:rsidR="00F118D7">
        <w:rPr>
          <w:lang w:val="en-US"/>
        </w:rPr>
        <w:t xml:space="preserve"> of the Polog region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872D90" w:rsidTr="003D5DC9">
        <w:trPr>
          <w:jc w:val="center"/>
        </w:trPr>
        <w:tc>
          <w:tcPr>
            <w:tcW w:w="4873" w:type="dxa"/>
          </w:tcPr>
          <w:p w:rsidR="009A7D11" w:rsidRDefault="00E71590" w:rsidP="00487BF3">
            <w:pPr>
              <w:pStyle w:val="Tables"/>
              <w:rPr>
                <w:sz w:val="22"/>
                <w:szCs w:val="22"/>
                <w:lang w:val="en-US"/>
              </w:rPr>
            </w:pPr>
            <w:r>
              <w:rPr>
                <w:noProof/>
                <w:sz w:val="22"/>
                <w:szCs w:val="22"/>
                <w:lang w:val="en-US" w:eastAsia="en-US"/>
              </w:rPr>
              <w:lastRenderedPageBreak/>
              <w:drawing>
                <wp:inline distT="0" distB="0" distL="0" distR="0">
                  <wp:extent cx="3093720" cy="2161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3720" cy="2161032"/>
                          </a:xfrm>
                          <a:prstGeom prst="rect">
                            <a:avLst/>
                          </a:prstGeom>
                        </pic:spPr>
                      </pic:pic>
                    </a:graphicData>
                  </a:graphic>
                </wp:inline>
              </w:drawing>
            </w:r>
          </w:p>
        </w:tc>
        <w:tc>
          <w:tcPr>
            <w:tcW w:w="4874" w:type="dxa"/>
          </w:tcPr>
          <w:p w:rsidR="009A7D11" w:rsidRDefault="00DB49B3" w:rsidP="00DB49B3">
            <w:pPr>
              <w:pStyle w:val="Tables"/>
              <w:rPr>
                <w:sz w:val="22"/>
                <w:szCs w:val="22"/>
                <w:lang w:val="en-US"/>
              </w:rPr>
            </w:pPr>
            <w:r>
              <w:rPr>
                <w:noProof/>
                <w:sz w:val="22"/>
                <w:szCs w:val="22"/>
                <w:lang w:val="en-US" w:eastAsia="en-US"/>
              </w:rPr>
              <w:drawing>
                <wp:inline distT="0" distB="0" distL="0" distR="0">
                  <wp:extent cx="3093720" cy="21610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3720" cy="2161032"/>
                          </a:xfrm>
                          <a:prstGeom prst="rect">
                            <a:avLst/>
                          </a:prstGeom>
                        </pic:spPr>
                      </pic:pic>
                    </a:graphicData>
                  </a:graphic>
                </wp:inline>
              </w:drawing>
            </w:r>
          </w:p>
        </w:tc>
      </w:tr>
      <w:tr w:rsidR="00872D90" w:rsidTr="003D5DC9">
        <w:trPr>
          <w:jc w:val="center"/>
        </w:trPr>
        <w:tc>
          <w:tcPr>
            <w:tcW w:w="4873" w:type="dxa"/>
          </w:tcPr>
          <w:p w:rsidR="009A7D11" w:rsidRPr="00220889" w:rsidRDefault="009A7D11" w:rsidP="00DB49B3">
            <w:pPr>
              <w:pStyle w:val="Tables"/>
              <w:rPr>
                <w:szCs w:val="22"/>
                <w:lang w:val="mk-MK"/>
              </w:rPr>
            </w:pPr>
            <w:r w:rsidRPr="00D85F17">
              <w:rPr>
                <w:b/>
                <w:szCs w:val="22"/>
                <w:lang w:val="en-US"/>
              </w:rPr>
              <w:t>Fig.</w:t>
            </w:r>
            <w:r w:rsidR="00DB49B3" w:rsidRPr="00D85F17">
              <w:rPr>
                <w:b/>
                <w:szCs w:val="22"/>
                <w:lang w:val="en-US"/>
              </w:rPr>
              <w:t>4</w:t>
            </w:r>
            <w:r w:rsidRPr="00D85F17">
              <w:rPr>
                <w:b/>
                <w:szCs w:val="22"/>
                <w:lang w:val="en-US"/>
              </w:rPr>
              <w:t>.</w:t>
            </w:r>
            <w:r w:rsidR="00DB49B3" w:rsidRPr="00D85F17">
              <w:rPr>
                <w:b/>
                <w:szCs w:val="22"/>
                <w:lang w:val="en-US"/>
              </w:rPr>
              <w:t>1</w:t>
            </w:r>
            <w:r w:rsidRPr="00D85F17">
              <w:rPr>
                <w:b/>
                <w:szCs w:val="22"/>
                <w:lang w:val="en-US"/>
              </w:rPr>
              <w:t>.</w:t>
            </w:r>
            <w:r w:rsidR="00DB49B3">
              <w:rPr>
                <w:szCs w:val="22"/>
                <w:lang w:val="en-US"/>
              </w:rPr>
              <w:t>Landslide in Gjermo</w:t>
            </w:r>
          </w:p>
        </w:tc>
        <w:tc>
          <w:tcPr>
            <w:tcW w:w="4874" w:type="dxa"/>
          </w:tcPr>
          <w:p w:rsidR="009A7D11" w:rsidRDefault="00DB49B3" w:rsidP="00DB49B3">
            <w:pPr>
              <w:pStyle w:val="Tables"/>
              <w:rPr>
                <w:sz w:val="22"/>
                <w:szCs w:val="22"/>
                <w:lang w:val="en-US"/>
              </w:rPr>
            </w:pPr>
            <w:r w:rsidRPr="00D85F17">
              <w:rPr>
                <w:b/>
                <w:szCs w:val="22"/>
                <w:lang w:val="en-US"/>
              </w:rPr>
              <w:t>Fig.4.2.</w:t>
            </w:r>
            <w:r>
              <w:rPr>
                <w:szCs w:val="22"/>
                <w:lang w:val="en-US"/>
              </w:rPr>
              <w:t>Landslide</w:t>
            </w:r>
            <w:r w:rsidR="00CC4CBE">
              <w:rPr>
                <w:szCs w:val="22"/>
                <w:lang w:val="en-US"/>
              </w:rPr>
              <w:t>s</w:t>
            </w:r>
            <w:r>
              <w:rPr>
                <w:szCs w:val="22"/>
                <w:lang w:val="en-US"/>
              </w:rPr>
              <w:t xml:space="preserve"> in Shipkovitsa</w:t>
            </w:r>
          </w:p>
        </w:tc>
      </w:tr>
      <w:tr w:rsidR="00872D90" w:rsidTr="003D5DC9">
        <w:trPr>
          <w:jc w:val="center"/>
        </w:trPr>
        <w:tc>
          <w:tcPr>
            <w:tcW w:w="4873" w:type="dxa"/>
          </w:tcPr>
          <w:p w:rsidR="009A7D11" w:rsidRDefault="00872D90" w:rsidP="00872D90">
            <w:pPr>
              <w:pStyle w:val="Tables"/>
              <w:rPr>
                <w:sz w:val="22"/>
                <w:szCs w:val="22"/>
                <w:lang w:val="en-US"/>
              </w:rPr>
            </w:pPr>
            <w:r>
              <w:rPr>
                <w:noProof/>
                <w:sz w:val="22"/>
                <w:szCs w:val="22"/>
                <w:lang w:val="en-US" w:eastAsia="en-US"/>
              </w:rPr>
              <w:drawing>
                <wp:inline distT="0" distB="0" distL="0" distR="0">
                  <wp:extent cx="2981325" cy="21697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Bozovtse.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59" r="11551"/>
                          <a:stretch/>
                        </pic:blipFill>
                        <pic:spPr bwMode="auto">
                          <a:xfrm>
                            <a:off x="0" y="0"/>
                            <a:ext cx="3006216" cy="2187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874" w:type="dxa"/>
          </w:tcPr>
          <w:p w:rsidR="009A7D11" w:rsidRDefault="00872D90" w:rsidP="00872D90">
            <w:pPr>
              <w:pStyle w:val="Tables"/>
              <w:rPr>
                <w:sz w:val="22"/>
                <w:szCs w:val="22"/>
                <w:lang w:val="en-US"/>
              </w:rPr>
            </w:pPr>
            <w:r>
              <w:rPr>
                <w:noProof/>
                <w:sz w:val="22"/>
                <w:szCs w:val="22"/>
                <w:lang w:val="en-US" w:eastAsia="en-US"/>
              </w:rPr>
              <w:drawing>
                <wp:inline distT="0" distB="0" distL="0" distR="0">
                  <wp:extent cx="2990850" cy="2150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Veshala.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8" r="27354" b="9225"/>
                          <a:stretch/>
                        </pic:blipFill>
                        <pic:spPr bwMode="auto">
                          <a:xfrm>
                            <a:off x="0" y="0"/>
                            <a:ext cx="3010970" cy="2165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72D90" w:rsidTr="003D5DC9">
        <w:trPr>
          <w:jc w:val="center"/>
        </w:trPr>
        <w:tc>
          <w:tcPr>
            <w:tcW w:w="4873" w:type="dxa"/>
          </w:tcPr>
          <w:p w:rsidR="009A7D11" w:rsidRDefault="006D2CBF" w:rsidP="006D2CBF">
            <w:pPr>
              <w:pStyle w:val="Tables"/>
              <w:rPr>
                <w:sz w:val="22"/>
                <w:szCs w:val="22"/>
                <w:lang w:val="en-US"/>
              </w:rPr>
            </w:pPr>
            <w:r w:rsidRPr="00D85F17">
              <w:rPr>
                <w:b/>
                <w:szCs w:val="22"/>
                <w:lang w:val="en-US"/>
              </w:rPr>
              <w:t>Fig.4.</w:t>
            </w:r>
            <w:r w:rsidR="00010200" w:rsidRPr="00D85F17">
              <w:rPr>
                <w:b/>
                <w:szCs w:val="22"/>
                <w:lang w:val="en-US"/>
              </w:rPr>
              <w:t>3</w:t>
            </w:r>
            <w:r w:rsidRPr="00D85F17">
              <w:rPr>
                <w:b/>
                <w:szCs w:val="22"/>
                <w:lang w:val="en-US"/>
              </w:rPr>
              <w:t>.</w:t>
            </w:r>
            <w:r>
              <w:rPr>
                <w:szCs w:val="22"/>
                <w:lang w:val="en-US"/>
              </w:rPr>
              <w:t>Landslide</w:t>
            </w:r>
            <w:r w:rsidR="00CC4CBE">
              <w:rPr>
                <w:szCs w:val="22"/>
                <w:lang w:val="en-US"/>
              </w:rPr>
              <w:t>s</w:t>
            </w:r>
            <w:r>
              <w:rPr>
                <w:szCs w:val="22"/>
                <w:lang w:val="en-US"/>
              </w:rPr>
              <w:t xml:space="preserve"> in Bozovtse</w:t>
            </w:r>
          </w:p>
        </w:tc>
        <w:tc>
          <w:tcPr>
            <w:tcW w:w="4874" w:type="dxa"/>
          </w:tcPr>
          <w:p w:rsidR="009A7D11" w:rsidRDefault="006D2CBF" w:rsidP="006D2CBF">
            <w:pPr>
              <w:pStyle w:val="Tables"/>
              <w:rPr>
                <w:sz w:val="22"/>
                <w:szCs w:val="22"/>
                <w:lang w:val="en-US"/>
              </w:rPr>
            </w:pPr>
            <w:r w:rsidRPr="00D85F17">
              <w:rPr>
                <w:b/>
                <w:szCs w:val="22"/>
                <w:lang w:val="en-US"/>
              </w:rPr>
              <w:t>Fig.4.</w:t>
            </w:r>
            <w:r w:rsidR="00010200" w:rsidRPr="00D85F17">
              <w:rPr>
                <w:b/>
                <w:szCs w:val="22"/>
                <w:lang w:val="en-US"/>
              </w:rPr>
              <w:t>4</w:t>
            </w:r>
            <w:r w:rsidRPr="00D85F17">
              <w:rPr>
                <w:b/>
                <w:szCs w:val="22"/>
                <w:lang w:val="en-US"/>
              </w:rPr>
              <w:t>.</w:t>
            </w:r>
            <w:r>
              <w:rPr>
                <w:szCs w:val="22"/>
                <w:lang w:val="en-US"/>
              </w:rPr>
              <w:t>Landslide in Veshala</w:t>
            </w:r>
          </w:p>
        </w:tc>
      </w:tr>
      <w:tr w:rsidR="0084671E" w:rsidTr="003D5DC9">
        <w:trPr>
          <w:jc w:val="center"/>
        </w:trPr>
        <w:tc>
          <w:tcPr>
            <w:tcW w:w="9747" w:type="dxa"/>
            <w:gridSpan w:val="2"/>
          </w:tcPr>
          <w:p w:rsidR="0084671E" w:rsidRDefault="0084671E" w:rsidP="0084671E">
            <w:pPr>
              <w:pStyle w:val="Tables"/>
              <w:rPr>
                <w:sz w:val="22"/>
                <w:szCs w:val="22"/>
                <w:lang w:val="en-US"/>
              </w:rPr>
            </w:pPr>
            <w:r>
              <w:rPr>
                <w:noProof/>
                <w:sz w:val="22"/>
                <w:szCs w:val="22"/>
                <w:lang w:val="en-US" w:eastAsia="en-US"/>
              </w:rPr>
              <w:drawing>
                <wp:inline distT="0" distB="0" distL="0" distR="0">
                  <wp:extent cx="6120765" cy="357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Bogovinje i dr..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3575050"/>
                          </a:xfrm>
                          <a:prstGeom prst="rect">
                            <a:avLst/>
                          </a:prstGeom>
                        </pic:spPr>
                      </pic:pic>
                    </a:graphicData>
                  </a:graphic>
                </wp:inline>
              </w:drawing>
            </w:r>
          </w:p>
        </w:tc>
      </w:tr>
      <w:tr w:rsidR="0084671E" w:rsidTr="003D5DC9">
        <w:trPr>
          <w:jc w:val="center"/>
        </w:trPr>
        <w:tc>
          <w:tcPr>
            <w:tcW w:w="9747" w:type="dxa"/>
            <w:gridSpan w:val="2"/>
          </w:tcPr>
          <w:p w:rsidR="0084671E" w:rsidRPr="0084671E" w:rsidRDefault="002E3221" w:rsidP="0084671E">
            <w:pPr>
              <w:pStyle w:val="Tables"/>
              <w:rPr>
                <w:noProof/>
                <w:sz w:val="22"/>
                <w:szCs w:val="22"/>
                <w:lang w:val="en-US"/>
              </w:rPr>
            </w:pPr>
            <w:r w:rsidRPr="00D85F17">
              <w:rPr>
                <w:b/>
                <w:noProof/>
                <w:szCs w:val="22"/>
                <w:lang w:val="en-US"/>
              </w:rPr>
              <w:t>Fig.4.</w:t>
            </w:r>
            <w:r w:rsidR="00010200" w:rsidRPr="00D85F17">
              <w:rPr>
                <w:b/>
                <w:noProof/>
                <w:szCs w:val="22"/>
                <w:lang w:val="en-US"/>
              </w:rPr>
              <w:t>5.</w:t>
            </w:r>
            <w:r w:rsidRPr="001003CD">
              <w:rPr>
                <w:noProof/>
                <w:szCs w:val="22"/>
                <w:lang w:val="en-US"/>
              </w:rPr>
              <w:t xml:space="preserve"> Landslides </w:t>
            </w:r>
            <w:r w:rsidR="0084671E" w:rsidRPr="001003CD">
              <w:rPr>
                <w:noProof/>
                <w:szCs w:val="22"/>
                <w:lang w:val="en-US"/>
              </w:rPr>
              <w:t>around Bogovinje, Kamenjane etc.</w:t>
            </w:r>
          </w:p>
        </w:tc>
      </w:tr>
    </w:tbl>
    <w:p w:rsidR="00F627DC" w:rsidRDefault="00F627DC" w:rsidP="00183FEA">
      <w:pPr>
        <w:pStyle w:val="Figures"/>
        <w:rPr>
          <w:lang w:val="en-US"/>
        </w:rPr>
      </w:pPr>
    </w:p>
    <w:p w:rsidR="009A7D11" w:rsidRDefault="009A7D11" w:rsidP="00C81034">
      <w:pPr>
        <w:pStyle w:val="Normal1"/>
        <w:ind w:firstLine="0"/>
      </w:pPr>
    </w:p>
    <w:p w:rsidR="00875874" w:rsidRPr="000A2AF9" w:rsidRDefault="00875874" w:rsidP="00B300F2">
      <w:pPr>
        <w:pStyle w:val="Heading2"/>
        <w:spacing w:before="240"/>
      </w:pPr>
      <w:r w:rsidRPr="000A2AF9">
        <w:lastRenderedPageBreak/>
        <w:t xml:space="preserve">LANDSLIDE DATA ANALYSIS </w:t>
      </w:r>
    </w:p>
    <w:p w:rsidR="00875874" w:rsidRPr="000A2AF9" w:rsidRDefault="00875874">
      <w:pPr>
        <w:pStyle w:val="Normal1"/>
        <w:sectPr w:rsidR="00875874" w:rsidRPr="000A2AF9" w:rsidSect="00875874">
          <w:type w:val="continuous"/>
          <w:pgSz w:w="11907" w:h="16840"/>
          <w:pgMar w:top="1531" w:right="1134" w:bottom="1531" w:left="1134" w:header="907" w:footer="907" w:gutter="0"/>
          <w:cols w:space="567"/>
        </w:sectPr>
      </w:pPr>
    </w:p>
    <w:p w:rsidR="002E464E" w:rsidRDefault="002E464E" w:rsidP="002E464E">
      <w:r w:rsidRPr="000A2AF9">
        <w:lastRenderedPageBreak/>
        <w:t xml:space="preserve">In order to discover some patterns of landslide occurrences from different perspectives, the entire pool of data was analyzed. The following graphs </w:t>
      </w:r>
      <w:r w:rsidR="003C62F3">
        <w:t>(Figure</w:t>
      </w:r>
      <w:r w:rsidR="003C391A">
        <w:t>4</w:t>
      </w:r>
      <w:r w:rsidR="008F67C7">
        <w:t>–1</w:t>
      </w:r>
      <w:r w:rsidR="003C391A">
        <w:t>0</w:t>
      </w:r>
      <w:r w:rsidR="008F67C7">
        <w:t>)</w:t>
      </w:r>
      <w:r w:rsidRPr="000A2AF9">
        <w:t xml:space="preserve">and tables </w:t>
      </w:r>
      <w:r w:rsidR="008F67C7">
        <w:t>w</w:t>
      </w:r>
      <w:r w:rsidRPr="000A2AF9">
        <w:t>ere prepared.</w:t>
      </w:r>
    </w:p>
    <w:p w:rsidR="00AE3ADC" w:rsidRDefault="00AE3ADC" w:rsidP="003C391A">
      <w:pPr>
        <w:spacing w:before="240"/>
        <w:ind w:firstLine="0"/>
      </w:pPr>
      <w:r>
        <w:rPr>
          <w:noProof/>
          <w:lang w:eastAsia="en-US"/>
        </w:rPr>
        <w:drawing>
          <wp:inline distT="0" distB="0" distL="0" distR="0">
            <wp:extent cx="2894965" cy="2278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4088" cy="2285409"/>
                    </a:xfrm>
                    <a:prstGeom prst="rect">
                      <a:avLst/>
                    </a:prstGeom>
                    <a:noFill/>
                  </pic:spPr>
                </pic:pic>
              </a:graphicData>
            </a:graphic>
          </wp:inline>
        </w:drawing>
      </w:r>
    </w:p>
    <w:p w:rsidR="00D3284C" w:rsidRPr="00392B5C" w:rsidRDefault="00D3284C" w:rsidP="00D3284C">
      <w:pPr>
        <w:pStyle w:val="Heading5"/>
        <w:shd w:val="clear" w:color="auto" w:fill="FFFFFF"/>
        <w:spacing w:after="0"/>
        <w:ind w:firstLine="0"/>
        <w:rPr>
          <w:i w:val="0"/>
          <w:sz w:val="18"/>
          <w:szCs w:val="18"/>
        </w:rPr>
      </w:pPr>
      <w:r w:rsidRPr="00392B5C">
        <w:rPr>
          <w:i w:val="0"/>
          <w:sz w:val="18"/>
          <w:szCs w:val="18"/>
        </w:rPr>
        <w:t xml:space="preserve">ESM – </w:t>
      </w:r>
      <w:r w:rsidRPr="00392B5C">
        <w:rPr>
          <w:sz w:val="18"/>
          <w:szCs w:val="18"/>
        </w:rPr>
        <w:t>Power plants of North Macedonia</w:t>
      </w:r>
    </w:p>
    <w:p w:rsidR="00D3284C" w:rsidRPr="00392B5C" w:rsidRDefault="00D3284C" w:rsidP="00D3284C">
      <w:pPr>
        <w:pStyle w:val="Normal1"/>
        <w:spacing w:after="0"/>
        <w:ind w:firstLine="0"/>
        <w:rPr>
          <w:sz w:val="18"/>
          <w:szCs w:val="18"/>
        </w:rPr>
      </w:pPr>
      <w:r w:rsidRPr="00392B5C">
        <w:rPr>
          <w:sz w:val="18"/>
          <w:szCs w:val="18"/>
        </w:rPr>
        <w:t xml:space="preserve">GIM – </w:t>
      </w:r>
      <w:r w:rsidRPr="00392B5C">
        <w:rPr>
          <w:i/>
          <w:sz w:val="18"/>
          <w:szCs w:val="18"/>
        </w:rPr>
        <w:t>Civil Engineering Institute Macedonia</w:t>
      </w:r>
    </w:p>
    <w:p w:rsidR="00D3284C" w:rsidRPr="00392B5C" w:rsidRDefault="00D3284C" w:rsidP="00D3284C">
      <w:pPr>
        <w:pStyle w:val="Normal1"/>
        <w:spacing w:after="0"/>
        <w:ind w:firstLine="0"/>
        <w:rPr>
          <w:sz w:val="18"/>
          <w:szCs w:val="18"/>
        </w:rPr>
      </w:pPr>
      <w:r w:rsidRPr="00392B5C">
        <w:rPr>
          <w:sz w:val="18"/>
          <w:szCs w:val="18"/>
        </w:rPr>
        <w:t xml:space="preserve">GEING </w:t>
      </w:r>
      <w:r w:rsidR="00AE3ADC" w:rsidRPr="00392B5C">
        <w:rPr>
          <w:sz w:val="18"/>
          <w:szCs w:val="18"/>
        </w:rPr>
        <w:t>–</w:t>
      </w:r>
      <w:r w:rsidRPr="00392B5C">
        <w:rPr>
          <w:i/>
          <w:sz w:val="18"/>
          <w:szCs w:val="18"/>
        </w:rPr>
        <w:t>GEING Krebs und Kiefer International et al. DOO</w:t>
      </w:r>
    </w:p>
    <w:p w:rsidR="00D3284C" w:rsidRPr="00392B5C" w:rsidRDefault="00D3284C" w:rsidP="00D3284C">
      <w:pPr>
        <w:pStyle w:val="Normal1"/>
        <w:spacing w:after="0"/>
        <w:ind w:firstLine="0"/>
        <w:rPr>
          <w:sz w:val="18"/>
          <w:szCs w:val="18"/>
        </w:rPr>
      </w:pPr>
      <w:r w:rsidRPr="00392B5C">
        <w:rPr>
          <w:sz w:val="18"/>
          <w:szCs w:val="18"/>
        </w:rPr>
        <w:t xml:space="preserve">PESR </w:t>
      </w:r>
      <w:r w:rsidR="00AE3ADC" w:rsidRPr="00392B5C">
        <w:rPr>
          <w:sz w:val="18"/>
          <w:szCs w:val="18"/>
        </w:rPr>
        <w:t>–</w:t>
      </w:r>
      <w:r w:rsidRPr="00392B5C">
        <w:rPr>
          <w:i/>
          <w:sz w:val="18"/>
          <w:szCs w:val="18"/>
        </w:rPr>
        <w:t>Public Enterprise for State Roads</w:t>
      </w:r>
    </w:p>
    <w:p w:rsidR="00DC5300" w:rsidRPr="00392B5C" w:rsidRDefault="00D3284C" w:rsidP="00D3284C">
      <w:pPr>
        <w:pStyle w:val="Heading5"/>
        <w:shd w:val="clear" w:color="auto" w:fill="FFFFFF"/>
        <w:spacing w:after="0"/>
        <w:ind w:firstLine="0"/>
        <w:rPr>
          <w:i w:val="0"/>
          <w:sz w:val="18"/>
          <w:szCs w:val="18"/>
        </w:rPr>
      </w:pPr>
      <w:r w:rsidRPr="00392B5C">
        <w:rPr>
          <w:i w:val="0"/>
          <w:sz w:val="18"/>
          <w:szCs w:val="18"/>
        </w:rPr>
        <w:t xml:space="preserve">ZIM Skopje </w:t>
      </w:r>
      <w:r w:rsidR="00AE3ADC" w:rsidRPr="00392B5C">
        <w:rPr>
          <w:sz w:val="18"/>
          <w:szCs w:val="18"/>
        </w:rPr>
        <w:t>–</w:t>
      </w:r>
      <w:r w:rsidR="00DC5300" w:rsidRPr="00392B5C">
        <w:rPr>
          <w:sz w:val="18"/>
          <w:szCs w:val="18"/>
        </w:rPr>
        <w:t>Institute for testing of materials and develo</w:t>
      </w:r>
      <w:r w:rsidR="00DC5300" w:rsidRPr="00392B5C">
        <w:rPr>
          <w:sz w:val="18"/>
          <w:szCs w:val="18"/>
        </w:rPr>
        <w:t>p</w:t>
      </w:r>
      <w:r w:rsidR="00DC5300" w:rsidRPr="00392B5C">
        <w:rPr>
          <w:sz w:val="18"/>
          <w:szCs w:val="18"/>
        </w:rPr>
        <w:t>ment of new technologies "SKOPJE" AD Skopje</w:t>
      </w:r>
    </w:p>
    <w:p w:rsidR="00AE3ADC" w:rsidRPr="00AE3ADC" w:rsidRDefault="00AE3ADC" w:rsidP="00AE3ADC">
      <w:pPr>
        <w:pStyle w:val="Normal1"/>
        <w:ind w:firstLine="0"/>
      </w:pPr>
      <w:r w:rsidRPr="00392B5C">
        <w:rPr>
          <w:sz w:val="18"/>
          <w:szCs w:val="18"/>
        </w:rPr>
        <w:t xml:space="preserve">PE Makedonija pat – </w:t>
      </w:r>
      <w:r w:rsidRPr="00392B5C">
        <w:rPr>
          <w:i/>
          <w:sz w:val="18"/>
          <w:szCs w:val="18"/>
        </w:rPr>
        <w:t xml:space="preserve">Public </w:t>
      </w:r>
      <w:r w:rsidR="00487BF3" w:rsidRPr="00392B5C">
        <w:rPr>
          <w:i/>
          <w:sz w:val="18"/>
          <w:szCs w:val="18"/>
        </w:rPr>
        <w:t>Enterprise</w:t>
      </w:r>
      <w:r w:rsidRPr="00392B5C">
        <w:rPr>
          <w:i/>
          <w:sz w:val="18"/>
          <w:szCs w:val="18"/>
        </w:rPr>
        <w:t xml:space="preserve"> Makedonija pat</w:t>
      </w:r>
    </w:p>
    <w:p w:rsidR="002E464E" w:rsidRDefault="008F67C7" w:rsidP="0041328F">
      <w:pPr>
        <w:spacing w:after="0"/>
        <w:ind w:firstLine="0"/>
        <w:jc w:val="center"/>
        <w:rPr>
          <w:sz w:val="20"/>
          <w:szCs w:val="20"/>
        </w:rPr>
      </w:pPr>
      <w:r w:rsidRPr="009E6850">
        <w:rPr>
          <w:b/>
          <w:sz w:val="20"/>
          <w:szCs w:val="20"/>
        </w:rPr>
        <w:t>Fig.</w:t>
      </w:r>
      <w:r w:rsidR="003C391A">
        <w:rPr>
          <w:b/>
          <w:sz w:val="20"/>
          <w:szCs w:val="20"/>
        </w:rPr>
        <w:t xml:space="preserve"> 4</w:t>
      </w:r>
      <w:r w:rsidR="002E464E" w:rsidRPr="009E6850">
        <w:rPr>
          <w:b/>
          <w:sz w:val="20"/>
          <w:szCs w:val="20"/>
        </w:rPr>
        <w:t>.</w:t>
      </w:r>
      <w:r w:rsidR="00F118D7" w:rsidRPr="009E6850">
        <w:rPr>
          <w:sz w:val="20"/>
          <w:szCs w:val="20"/>
        </w:rPr>
        <w:t xml:space="preserve"> Source of landslide data</w:t>
      </w:r>
    </w:p>
    <w:p w:rsidR="00AE3ADC" w:rsidRPr="002E0992" w:rsidRDefault="00AE3ADC" w:rsidP="0041328F">
      <w:pPr>
        <w:spacing w:after="0"/>
        <w:ind w:firstLine="0"/>
        <w:jc w:val="center"/>
        <w:rPr>
          <w:sz w:val="20"/>
          <w:szCs w:val="20"/>
        </w:rPr>
      </w:pPr>
    </w:p>
    <w:p w:rsidR="002E464E" w:rsidRDefault="002E464E" w:rsidP="002E464E">
      <w:r w:rsidRPr="000A2AF9">
        <w:t xml:space="preserve">Most landslide data </w:t>
      </w:r>
      <w:r w:rsidR="00D3284C" w:rsidRPr="000A2AF9">
        <w:t>originate</w:t>
      </w:r>
      <w:r w:rsidRPr="000A2AF9">
        <w:t xml:space="preserve"> from the basic geological maps in scale 1:100000 and appropriate working versions in scale 1:25000. Only the ge</w:t>
      </w:r>
      <w:r w:rsidRPr="000A2AF9">
        <w:t>o</w:t>
      </w:r>
      <w:r w:rsidRPr="000A2AF9">
        <w:t>logical settings, the area and the direction of movement are known for these landslides. All ot</w:t>
      </w:r>
      <w:r w:rsidRPr="000A2AF9">
        <w:t>h</w:t>
      </w:r>
      <w:r w:rsidRPr="000A2AF9">
        <w:t xml:space="preserve">er parameters </w:t>
      </w:r>
      <w:r w:rsidR="009E6850" w:rsidRPr="000A2AF9">
        <w:t>can</w:t>
      </w:r>
      <w:r w:rsidR="009E6850">
        <w:t xml:space="preserve">not </w:t>
      </w:r>
      <w:r w:rsidRPr="000A2AF9">
        <w:t>be found, except for landslides which are still active or partially react</w:t>
      </w:r>
      <w:r w:rsidRPr="000A2AF9">
        <w:t>i</w:t>
      </w:r>
      <w:r w:rsidRPr="000A2AF9">
        <w:t>vated slides. Namely, we have found that some of the landslides that were considered to be “youn</w:t>
      </w:r>
      <w:r w:rsidRPr="000A2AF9">
        <w:t>g</w:t>
      </w:r>
      <w:r w:rsidRPr="000A2AF9">
        <w:t>er” are actually part of older larger slides (e.g. ca</w:t>
      </w:r>
      <w:r w:rsidRPr="000A2AF9">
        <w:t>s</w:t>
      </w:r>
      <w:r w:rsidRPr="000A2AF9">
        <w:t>es in Bogovinje). Significant amount of data orig</w:t>
      </w:r>
      <w:r w:rsidRPr="000A2AF9">
        <w:t>i</w:t>
      </w:r>
      <w:r w:rsidRPr="000A2AF9">
        <w:t xml:space="preserve">nates also from the reports archived at the Faculty of civil engineering in Skopje: </w:t>
      </w:r>
      <w:r w:rsidR="009E6850">
        <w:t>50</w:t>
      </w:r>
      <w:r w:rsidRPr="000A2AF9">
        <w:t xml:space="preserve"> occurrences.  </w:t>
      </w:r>
    </w:p>
    <w:p w:rsidR="003C391A" w:rsidRPr="000A2AF9" w:rsidRDefault="00487BF3" w:rsidP="003C391A">
      <w:pPr>
        <w:spacing w:before="240"/>
      </w:pPr>
      <w:r w:rsidRPr="003A4E14">
        <w:t>Almost half</w:t>
      </w:r>
      <w:r w:rsidR="003C391A" w:rsidRPr="003A4E14">
        <w:t xml:space="preserve"> of the landslides affected d</w:t>
      </w:r>
      <w:r w:rsidR="003C391A" w:rsidRPr="003A4E14">
        <w:t>i</w:t>
      </w:r>
      <w:r w:rsidR="003C391A" w:rsidRPr="003A4E14">
        <w:t>rectly the population and infrastructure in the Polog r</w:t>
      </w:r>
      <w:r w:rsidR="003C391A" w:rsidRPr="003A4E14">
        <w:t>e</w:t>
      </w:r>
      <w:r w:rsidR="003C391A" w:rsidRPr="003A4E14">
        <w:t>gion, including disruption of the traffic flow and damagesto the water channels of the “Mavr</w:t>
      </w:r>
      <w:r w:rsidR="003C391A" w:rsidRPr="003A4E14">
        <w:t>o</w:t>
      </w:r>
      <w:r w:rsidR="003C391A" w:rsidRPr="003A4E14">
        <w:t>vo” hydro system. For</w:t>
      </w:r>
      <w:r w:rsidR="003C391A" w:rsidRPr="001823F6">
        <w:t xml:space="preserve"> 24 occurrences there have been registered damages, however the information is not available in the reports. Individual houses and </w:t>
      </w:r>
      <w:r w:rsidR="003C391A" w:rsidRPr="00807E76">
        <w:t>se</w:t>
      </w:r>
      <w:r w:rsidR="003C391A" w:rsidRPr="00807E76">
        <w:t>t</w:t>
      </w:r>
      <w:r w:rsidR="003C391A" w:rsidRPr="00807E76">
        <w:t>tlements have been the subject of hazard in 16 events. For 33landslides there is information for undertaking of certain sanation measures, although the smaller interventions are probably not regi</w:t>
      </w:r>
      <w:r w:rsidR="003C391A" w:rsidRPr="00807E76">
        <w:t>s</w:t>
      </w:r>
      <w:r w:rsidR="003C391A" w:rsidRPr="00807E76">
        <w:lastRenderedPageBreak/>
        <w:t>tered in any documentation. The applied measures are usually presented with construction of retaining walls, surface and groundwater drainage, and pa</w:t>
      </w:r>
      <w:r w:rsidR="003C391A" w:rsidRPr="00807E76">
        <w:t>r</w:t>
      </w:r>
      <w:r w:rsidR="003C391A" w:rsidRPr="00807E76">
        <w:t>tial removal of sliding masses.</w:t>
      </w:r>
      <w:r w:rsidR="003C391A" w:rsidRPr="000A2AF9">
        <w:t xml:space="preserve"> In the case of Jelo</w:t>
      </w:r>
      <w:r w:rsidR="003C391A" w:rsidRPr="000A2AF9">
        <w:t>v</w:t>
      </w:r>
      <w:r w:rsidR="003C391A" w:rsidRPr="000A2AF9">
        <w:t>jane landslide, an entire part of the settlement had to be replaced in another part of the village (13 houses).</w:t>
      </w:r>
    </w:p>
    <w:p w:rsidR="00807E76" w:rsidRPr="000A2AF9" w:rsidRDefault="00807E76" w:rsidP="00796447">
      <w:pPr>
        <w:spacing w:before="240"/>
        <w:ind w:firstLine="0"/>
        <w:jc w:val="center"/>
      </w:pPr>
      <w:r>
        <w:rPr>
          <w:noProof/>
          <w:lang w:eastAsia="en-US"/>
        </w:rPr>
        <w:drawing>
          <wp:inline distT="0" distB="0" distL="0" distR="0">
            <wp:extent cx="2933700" cy="2251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259" cy="2254994"/>
                    </a:xfrm>
                    <a:prstGeom prst="rect">
                      <a:avLst/>
                    </a:prstGeom>
                    <a:noFill/>
                  </pic:spPr>
                </pic:pic>
              </a:graphicData>
            </a:graphic>
          </wp:inline>
        </w:drawing>
      </w:r>
    </w:p>
    <w:p w:rsidR="002E464E" w:rsidRPr="000A2AF9" w:rsidRDefault="008F67C7" w:rsidP="002E464E">
      <w:pPr>
        <w:pStyle w:val="Figures"/>
        <w:rPr>
          <w:lang w:val="en-US"/>
        </w:rPr>
      </w:pPr>
      <w:r w:rsidRPr="00415DD7">
        <w:rPr>
          <w:b/>
        </w:rPr>
        <w:t xml:space="preserve">Fig. </w:t>
      </w:r>
      <w:r w:rsidR="003C391A">
        <w:rPr>
          <w:b/>
          <w:lang w:val="en-US"/>
        </w:rPr>
        <w:t>5</w:t>
      </w:r>
      <w:r w:rsidR="002E464E" w:rsidRPr="00415DD7">
        <w:rPr>
          <w:b/>
          <w:lang w:val="en-US"/>
        </w:rPr>
        <w:t>.</w:t>
      </w:r>
      <w:r w:rsidR="002E464E" w:rsidRPr="00415DD7">
        <w:rPr>
          <w:lang w:val="en-US"/>
        </w:rPr>
        <w:t xml:space="preserve"> Lan</w:t>
      </w:r>
      <w:r w:rsidR="00415DD7" w:rsidRPr="00415DD7">
        <w:rPr>
          <w:lang w:val="en-US"/>
        </w:rPr>
        <w:t>dslide damage</w:t>
      </w:r>
    </w:p>
    <w:p w:rsidR="003C391A" w:rsidRDefault="003C391A" w:rsidP="003C391A">
      <w:pPr>
        <w:spacing w:after="0"/>
        <w:ind w:firstLine="0"/>
        <w:jc w:val="center"/>
      </w:pPr>
    </w:p>
    <w:p w:rsidR="002E464E" w:rsidRDefault="002E464E" w:rsidP="002E464E">
      <w:r w:rsidRPr="00E401B3">
        <w:t>Landslides were classified according to the depth of the sliding surface</w:t>
      </w:r>
      <w:r w:rsidR="003C391A">
        <w:t xml:space="preserve"> (Figure 6)</w:t>
      </w:r>
      <w:r w:rsidRPr="00E401B3">
        <w:t xml:space="preserve">. The value of </w:t>
      </w:r>
      <w:r w:rsidR="009C02A6" w:rsidRPr="00E401B3">
        <w:t>2</w:t>
      </w:r>
      <w:r w:rsidRPr="00E401B3">
        <w:t xml:space="preserve">.0 m was considered as </w:t>
      </w:r>
      <w:r w:rsidR="0041328F" w:rsidRPr="00E401B3">
        <w:t>a separation criterio</w:t>
      </w:r>
      <w:r w:rsidR="0041328F" w:rsidRPr="00E401B3">
        <w:t>n</w:t>
      </w:r>
      <w:r w:rsidR="009C02A6" w:rsidRPr="00E401B3">
        <w:t xml:space="preserve">between shallow and </w:t>
      </w:r>
      <w:r w:rsidRPr="00E401B3">
        <w:t xml:space="preserve">deep landslides. It was found out that </w:t>
      </w:r>
      <w:r w:rsidR="00E401B3" w:rsidRPr="00E401B3">
        <w:t xml:space="preserve">for half of the </w:t>
      </w:r>
      <w:r w:rsidRPr="00E401B3">
        <w:t>occurrences</w:t>
      </w:r>
      <w:r w:rsidR="00E401B3" w:rsidRPr="00E401B3">
        <w:t xml:space="preserve">, the depth of the sliding surface in unknown. </w:t>
      </w:r>
      <w:r w:rsidR="009C02A6" w:rsidRPr="00E401B3">
        <w:t>It is worth mentioning that f</w:t>
      </w:r>
      <w:r w:rsidRPr="00E401B3">
        <w:t>or some of the deep landslides, the sliding surface extended to depths of 20 m and even ~40 m.</w:t>
      </w:r>
    </w:p>
    <w:p w:rsidR="00E401B3" w:rsidRPr="000A2AF9" w:rsidRDefault="00DC78DF" w:rsidP="00CC3884">
      <w:pPr>
        <w:spacing w:before="240"/>
        <w:ind w:firstLine="0"/>
      </w:pPr>
      <w:r>
        <w:rPr>
          <w:noProof/>
          <w:lang w:eastAsia="en-US"/>
        </w:rPr>
        <w:drawing>
          <wp:inline distT="0" distB="0" distL="0" distR="0">
            <wp:extent cx="2457450" cy="19056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4895" cy="1942473"/>
                    </a:xfrm>
                    <a:prstGeom prst="rect">
                      <a:avLst/>
                    </a:prstGeom>
                    <a:noFill/>
                  </pic:spPr>
                </pic:pic>
              </a:graphicData>
            </a:graphic>
          </wp:inline>
        </w:drawing>
      </w:r>
    </w:p>
    <w:p w:rsidR="002E464E" w:rsidRPr="002E0992" w:rsidRDefault="008F67C7" w:rsidP="00C0015B">
      <w:pPr>
        <w:pStyle w:val="NoSpacing"/>
        <w:ind w:firstLine="0"/>
        <w:jc w:val="center"/>
        <w:rPr>
          <w:sz w:val="20"/>
          <w:szCs w:val="20"/>
        </w:rPr>
      </w:pPr>
      <w:r w:rsidRPr="00E401B3">
        <w:rPr>
          <w:b/>
          <w:sz w:val="20"/>
          <w:szCs w:val="20"/>
        </w:rPr>
        <w:t xml:space="preserve">Fig. </w:t>
      </w:r>
      <w:r w:rsidR="003C391A">
        <w:rPr>
          <w:b/>
          <w:sz w:val="20"/>
          <w:szCs w:val="20"/>
        </w:rPr>
        <w:t>6</w:t>
      </w:r>
      <w:r w:rsidR="002E464E" w:rsidRPr="00E401B3">
        <w:rPr>
          <w:b/>
          <w:sz w:val="20"/>
          <w:szCs w:val="20"/>
        </w:rPr>
        <w:t>.</w:t>
      </w:r>
      <w:r w:rsidR="002E464E" w:rsidRPr="00E401B3">
        <w:rPr>
          <w:sz w:val="20"/>
          <w:szCs w:val="20"/>
        </w:rPr>
        <w:t xml:space="preserve"> Landslide classification accord</w:t>
      </w:r>
      <w:r w:rsidR="00F118D7" w:rsidRPr="00E401B3">
        <w:rPr>
          <w:sz w:val="20"/>
          <w:szCs w:val="20"/>
        </w:rPr>
        <w:t>ing to depth of sliding surface</w:t>
      </w:r>
    </w:p>
    <w:p w:rsidR="002E464E" w:rsidRPr="000A2AF9" w:rsidRDefault="002E464E" w:rsidP="00796447">
      <w:pPr>
        <w:spacing w:before="240"/>
      </w:pPr>
      <w:r w:rsidRPr="00D65A7D">
        <w:t xml:space="preserve">In relation to the trigger of landslide events, it was found that for most of the occurrences the </w:t>
      </w:r>
      <w:r w:rsidR="00593A3A">
        <w:t>fa</w:t>
      </w:r>
      <w:r w:rsidR="00593A3A">
        <w:t>c</w:t>
      </w:r>
      <w:r w:rsidR="00593A3A">
        <w:t>tor</w:t>
      </w:r>
      <w:r w:rsidRPr="00D65A7D">
        <w:t xml:space="preserve"> is unknown (almost two thirds).</w:t>
      </w:r>
      <w:r w:rsidRPr="000A2AF9">
        <w:t xml:space="preserve"> This is a limi</w:t>
      </w:r>
      <w:r w:rsidRPr="000A2AF9">
        <w:t>t</w:t>
      </w:r>
      <w:r w:rsidRPr="000A2AF9">
        <w:lastRenderedPageBreak/>
        <w:t>ing factor and can lead to wrong conclusions co</w:t>
      </w:r>
      <w:r w:rsidRPr="000A2AF9">
        <w:t>n</w:t>
      </w:r>
      <w:r w:rsidRPr="000A2AF9">
        <w:t xml:space="preserve">sidering the process of preparation of landslide hazard maps. From the occurrences with known triggers, it was found that most of the landslides are rainfall induced: some as a result of surface and groundwater in the rock masses and debris, and relatively small number due to excavation. There is no information of some landslide being earthquake induced.    </w:t>
      </w:r>
    </w:p>
    <w:p w:rsidR="00CE40AF" w:rsidRPr="000A2AF9" w:rsidRDefault="0031102E" w:rsidP="00796447">
      <w:pPr>
        <w:spacing w:before="240"/>
        <w:ind w:firstLine="0"/>
        <w:jc w:val="center"/>
      </w:pPr>
      <w:r>
        <w:rPr>
          <w:noProof/>
          <w:lang w:eastAsia="en-US"/>
        </w:rPr>
        <w:drawing>
          <wp:inline distT="0" distB="0" distL="0" distR="0">
            <wp:extent cx="2895000" cy="2700000"/>
            <wp:effectExtent l="19050" t="0" r="6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000" cy="2700000"/>
                    </a:xfrm>
                    <a:prstGeom prst="rect">
                      <a:avLst/>
                    </a:prstGeom>
                    <a:noFill/>
                  </pic:spPr>
                </pic:pic>
              </a:graphicData>
            </a:graphic>
          </wp:inline>
        </w:drawing>
      </w:r>
    </w:p>
    <w:p w:rsidR="002E464E" w:rsidRPr="000A2AF9" w:rsidRDefault="008F67C7" w:rsidP="002E464E">
      <w:pPr>
        <w:pStyle w:val="Figures"/>
        <w:rPr>
          <w:lang w:val="en-US"/>
        </w:rPr>
      </w:pPr>
      <w:r>
        <w:rPr>
          <w:b/>
        </w:rPr>
        <w:t xml:space="preserve">Fig. </w:t>
      </w:r>
      <w:r w:rsidR="003C391A">
        <w:rPr>
          <w:b/>
          <w:lang w:val="en-US"/>
        </w:rPr>
        <w:t>7</w:t>
      </w:r>
      <w:r w:rsidR="002E464E" w:rsidRPr="002E0992">
        <w:rPr>
          <w:b/>
          <w:lang w:val="en-US"/>
        </w:rPr>
        <w:t>.</w:t>
      </w:r>
      <w:r w:rsidR="002E464E" w:rsidRPr="000A2AF9">
        <w:rPr>
          <w:lang w:val="en-US"/>
        </w:rPr>
        <w:t xml:space="preserve"> Landslide triggers (*snow avalanche)</w:t>
      </w:r>
    </w:p>
    <w:p w:rsidR="002E464E" w:rsidRPr="000A2AF9" w:rsidRDefault="002E464E" w:rsidP="003C391A">
      <w:pPr>
        <w:spacing w:after="0"/>
        <w:ind w:firstLine="0"/>
        <w:jc w:val="center"/>
      </w:pPr>
    </w:p>
    <w:p w:rsidR="00722263" w:rsidRPr="000A2AF9" w:rsidRDefault="00722263" w:rsidP="00722263">
      <w:r w:rsidRPr="009C0206">
        <w:t>Table 2 presents landslide classification a</w:t>
      </w:r>
      <w:r w:rsidRPr="009C0206">
        <w:t>c</w:t>
      </w:r>
      <w:r w:rsidRPr="009C0206">
        <w:t>cording to size of landslide area. Most of the landslides</w:t>
      </w:r>
      <w:r w:rsidR="009C0206" w:rsidRPr="009C0206">
        <w:t xml:space="preserve"> (55)</w:t>
      </w:r>
      <w:r w:rsidRPr="009C0206">
        <w:t xml:space="preserve"> belong to the category of large, </w:t>
      </w:r>
      <w:r w:rsidR="009C0206" w:rsidRPr="009C0206">
        <w:t>30</w:t>
      </w:r>
      <w:r w:rsidR="00593A3A">
        <w:t> </w:t>
      </w:r>
      <w:r w:rsidR="009C0206" w:rsidRPr="009C0206">
        <w:t xml:space="preserve">slides are classified as </w:t>
      </w:r>
      <w:r w:rsidRPr="009C0206">
        <w:t xml:space="preserve">very large and </w:t>
      </w:r>
      <w:r w:rsidR="009C0206" w:rsidRPr="009C0206">
        <w:t xml:space="preserve">27 of </w:t>
      </w:r>
      <w:r w:rsidRPr="009C0206">
        <w:t>m</w:t>
      </w:r>
      <w:r w:rsidRPr="009C0206">
        <w:t>e</w:t>
      </w:r>
      <w:r w:rsidRPr="009C0206">
        <w:t xml:space="preserve">dium size. Only </w:t>
      </w:r>
      <w:r w:rsidR="00C22158">
        <w:t>4</w:t>
      </w:r>
      <w:r w:rsidRPr="009C0206">
        <w:t xml:space="preserve"> slides belong to the category of less than 100 m</w:t>
      </w:r>
      <w:r w:rsidRPr="009C0206">
        <w:rPr>
          <w:vertAlign w:val="superscript"/>
        </w:rPr>
        <w:t>2</w:t>
      </w:r>
      <w:r w:rsidRPr="009C0206">
        <w:t xml:space="preserve"> and </w:t>
      </w:r>
      <w:r w:rsidR="00C22158">
        <w:t>7 slides</w:t>
      </w:r>
      <w:r w:rsidRPr="009C0206">
        <w:t xml:space="preserve"> are 100-1000 m</w:t>
      </w:r>
      <w:r w:rsidRPr="009C0206">
        <w:rPr>
          <w:vertAlign w:val="superscript"/>
        </w:rPr>
        <w:t>2</w:t>
      </w:r>
      <w:r w:rsidRPr="009C0206">
        <w:t>. It is considered, however, that the number of these landslides is far greater, but they were not regi</w:t>
      </w:r>
      <w:r w:rsidRPr="009C0206">
        <w:t>s</w:t>
      </w:r>
      <w:r w:rsidRPr="009C0206">
        <w:t xml:space="preserve">tered properly in the past. For thirteen occurrences </w:t>
      </w:r>
      <w:r w:rsidR="00E45320" w:rsidRPr="009C0206">
        <w:t xml:space="preserve">the </w:t>
      </w:r>
      <w:r w:rsidRPr="009C0206">
        <w:t xml:space="preserve">data on the area size </w:t>
      </w:r>
      <w:r w:rsidR="00E45320" w:rsidRPr="009C0206">
        <w:t>is unknown.</w:t>
      </w:r>
    </w:p>
    <w:p w:rsidR="003C62F3" w:rsidRPr="003C62F3" w:rsidRDefault="00722263" w:rsidP="003C62F3">
      <w:pPr>
        <w:pStyle w:val="Figures"/>
        <w:spacing w:before="240"/>
        <w:jc w:val="left"/>
        <w:rPr>
          <w:sz w:val="22"/>
          <w:szCs w:val="22"/>
          <w:lang w:val="en-US"/>
        </w:rPr>
      </w:pPr>
      <w:r w:rsidRPr="003C62F3">
        <w:rPr>
          <w:sz w:val="22"/>
          <w:szCs w:val="22"/>
          <w:lang w:val="en-US"/>
        </w:rPr>
        <w:t xml:space="preserve">Table 2  </w:t>
      </w:r>
    </w:p>
    <w:p w:rsidR="002E464E" w:rsidRPr="003C62F3" w:rsidRDefault="00B300F2" w:rsidP="003C62F3">
      <w:pPr>
        <w:pStyle w:val="Figures"/>
        <w:spacing w:before="120" w:after="60"/>
        <w:rPr>
          <w:i/>
          <w:sz w:val="22"/>
          <w:szCs w:val="22"/>
          <w:lang w:val="en-US"/>
        </w:rPr>
      </w:pPr>
      <w:r w:rsidRPr="003C62F3">
        <w:rPr>
          <w:i/>
          <w:sz w:val="22"/>
          <w:szCs w:val="22"/>
          <w:lang w:val="en-US"/>
        </w:rPr>
        <w:t>Landslide c</w:t>
      </w:r>
      <w:r w:rsidR="002E464E" w:rsidRPr="003C62F3">
        <w:rPr>
          <w:i/>
          <w:sz w:val="22"/>
          <w:szCs w:val="22"/>
          <w:lang w:val="en-US"/>
        </w:rPr>
        <w:t xml:space="preserve">lassification according to </w:t>
      </w:r>
      <w:r w:rsidRPr="003C62F3">
        <w:rPr>
          <w:i/>
          <w:sz w:val="22"/>
          <w:szCs w:val="22"/>
          <w:lang w:val="en-US"/>
        </w:rPr>
        <w:t xml:space="preserve">area </w:t>
      </w:r>
      <w:r w:rsidR="002E464E" w:rsidRPr="003C62F3">
        <w:rPr>
          <w:i/>
          <w:sz w:val="22"/>
          <w:szCs w:val="22"/>
          <w:lang w:val="en-US"/>
        </w:rPr>
        <w:t>size</w:t>
      </w:r>
    </w:p>
    <w:tbl>
      <w:tblPr>
        <w:tblW w:w="5000" w:type="pct"/>
        <w:jc w:val="center"/>
        <w:tblBorders>
          <w:top w:val="single" w:sz="4" w:space="0" w:color="auto"/>
          <w:bottom w:val="single" w:sz="4" w:space="0" w:color="auto"/>
          <w:insideH w:val="single" w:sz="4" w:space="0" w:color="auto"/>
        </w:tblBorders>
        <w:tblLook w:val="04A0"/>
      </w:tblPr>
      <w:tblGrid>
        <w:gridCol w:w="1330"/>
        <w:gridCol w:w="1710"/>
        <w:gridCol w:w="1635"/>
      </w:tblGrid>
      <w:tr w:rsidR="002E464E" w:rsidRPr="000A2AF9" w:rsidTr="0031102E">
        <w:trPr>
          <w:trHeight w:val="480"/>
          <w:jc w:val="center"/>
        </w:trPr>
        <w:tc>
          <w:tcPr>
            <w:tcW w:w="1422" w:type="pct"/>
            <w:tcBorders>
              <w:top w:val="double" w:sz="4" w:space="0" w:color="auto"/>
            </w:tcBorders>
            <w:shd w:val="clear" w:color="auto" w:fill="auto"/>
            <w:vAlign w:val="center"/>
          </w:tcPr>
          <w:p w:rsidR="002E464E" w:rsidRPr="000A2AF9" w:rsidRDefault="002E464E" w:rsidP="00C0015B">
            <w:pPr>
              <w:pStyle w:val="Tables"/>
              <w:ind w:left="-38"/>
              <w:rPr>
                <w:szCs w:val="22"/>
                <w:lang w:val="en-US" w:eastAsia="en-US"/>
              </w:rPr>
            </w:pPr>
            <w:r w:rsidRPr="000A2AF9">
              <w:rPr>
                <w:szCs w:val="22"/>
                <w:lang w:val="en-US" w:eastAsia="en-US"/>
              </w:rPr>
              <w:t>Landslide size</w:t>
            </w:r>
          </w:p>
        </w:tc>
        <w:tc>
          <w:tcPr>
            <w:tcW w:w="1829" w:type="pct"/>
            <w:tcBorders>
              <w:top w:val="double" w:sz="4" w:space="0" w:color="auto"/>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Area in m</w:t>
            </w:r>
            <w:r w:rsidRPr="000A2AF9">
              <w:rPr>
                <w:szCs w:val="22"/>
                <w:vertAlign w:val="superscript"/>
                <w:lang w:val="en-US" w:eastAsia="en-US"/>
              </w:rPr>
              <w:t>2</w:t>
            </w:r>
          </w:p>
        </w:tc>
        <w:tc>
          <w:tcPr>
            <w:tcW w:w="1749" w:type="pct"/>
            <w:tcBorders>
              <w:top w:val="double" w:sz="4" w:space="0" w:color="auto"/>
            </w:tcBorders>
            <w:shd w:val="clear" w:color="auto" w:fill="auto"/>
            <w:vAlign w:val="center"/>
          </w:tcPr>
          <w:p w:rsidR="002E464E" w:rsidRPr="000A2AF9" w:rsidRDefault="002E464E" w:rsidP="00C0015B">
            <w:pPr>
              <w:pStyle w:val="Tables"/>
              <w:ind w:left="-93"/>
              <w:rPr>
                <w:szCs w:val="22"/>
                <w:lang w:val="en-US" w:eastAsia="en-US"/>
              </w:rPr>
            </w:pPr>
            <w:r w:rsidRPr="000A2AF9">
              <w:rPr>
                <w:szCs w:val="22"/>
                <w:lang w:val="en-US" w:eastAsia="en-US"/>
              </w:rPr>
              <w:t>N</w:t>
            </w:r>
            <w:r w:rsidR="00C0015B">
              <w:rPr>
                <w:szCs w:val="22"/>
                <w:lang w:val="en-US" w:eastAsia="en-US"/>
              </w:rPr>
              <w:t xml:space="preserve">o. </w:t>
            </w:r>
            <w:r w:rsidRPr="000A2AF9">
              <w:rPr>
                <w:szCs w:val="22"/>
                <w:lang w:val="en-US" w:eastAsia="en-US"/>
              </w:rPr>
              <w:t>of landslides</w:t>
            </w:r>
          </w:p>
        </w:tc>
      </w:tr>
      <w:tr w:rsidR="002E464E" w:rsidRPr="000A2AF9" w:rsidTr="00AF2009">
        <w:trPr>
          <w:trHeight w:val="227"/>
          <w:jc w:val="center"/>
        </w:trPr>
        <w:tc>
          <w:tcPr>
            <w:tcW w:w="1422" w:type="pct"/>
            <w:tcBorders>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Very small</w:t>
            </w:r>
          </w:p>
        </w:tc>
        <w:tc>
          <w:tcPr>
            <w:tcW w:w="1829" w:type="pct"/>
            <w:tcBorders>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&lt;100</w:t>
            </w:r>
          </w:p>
        </w:tc>
        <w:tc>
          <w:tcPr>
            <w:tcW w:w="1749" w:type="pct"/>
            <w:tcBorders>
              <w:bottom w:val="single" w:sz="4" w:space="0" w:color="FFFFFF" w:themeColor="background1"/>
            </w:tcBorders>
            <w:shd w:val="clear" w:color="auto" w:fill="auto"/>
            <w:vAlign w:val="center"/>
          </w:tcPr>
          <w:p w:rsidR="002E464E" w:rsidRPr="0031102E" w:rsidRDefault="0031102E" w:rsidP="00D72796">
            <w:pPr>
              <w:pStyle w:val="Tables"/>
              <w:rPr>
                <w:szCs w:val="22"/>
                <w:lang w:val="en-US" w:eastAsia="en-US"/>
              </w:rPr>
            </w:pPr>
            <w:r>
              <w:rPr>
                <w:szCs w:val="22"/>
                <w:lang w:val="en-US" w:eastAsia="en-US"/>
              </w:rPr>
              <w:t>4</w:t>
            </w:r>
          </w:p>
        </w:tc>
      </w:tr>
      <w:tr w:rsidR="002E464E" w:rsidRPr="000A2AF9" w:rsidTr="00AF2009">
        <w:trPr>
          <w:trHeight w:val="227"/>
          <w:jc w:val="center"/>
        </w:trPr>
        <w:tc>
          <w:tcPr>
            <w:tcW w:w="1422"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Small</w:t>
            </w:r>
          </w:p>
        </w:tc>
        <w:tc>
          <w:tcPr>
            <w:tcW w:w="1829"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100  - 1000</w:t>
            </w:r>
          </w:p>
        </w:tc>
        <w:tc>
          <w:tcPr>
            <w:tcW w:w="1749" w:type="pct"/>
            <w:tcBorders>
              <w:top w:val="single" w:sz="4" w:space="0" w:color="FFFFFF" w:themeColor="background1"/>
              <w:bottom w:val="single" w:sz="4" w:space="0" w:color="FFFFFF" w:themeColor="background1"/>
            </w:tcBorders>
            <w:shd w:val="clear" w:color="auto" w:fill="auto"/>
            <w:vAlign w:val="center"/>
          </w:tcPr>
          <w:p w:rsidR="002E464E" w:rsidRPr="0031102E" w:rsidRDefault="0031102E" w:rsidP="00D72796">
            <w:pPr>
              <w:pStyle w:val="Tables"/>
              <w:rPr>
                <w:szCs w:val="22"/>
                <w:lang w:val="en-US" w:eastAsia="en-US"/>
              </w:rPr>
            </w:pPr>
            <w:r>
              <w:rPr>
                <w:szCs w:val="22"/>
                <w:lang w:val="en-US" w:eastAsia="en-US"/>
              </w:rPr>
              <w:t>7</w:t>
            </w:r>
          </w:p>
        </w:tc>
      </w:tr>
      <w:tr w:rsidR="002E464E" w:rsidRPr="000A2AF9" w:rsidTr="00AF2009">
        <w:trPr>
          <w:trHeight w:val="227"/>
          <w:jc w:val="center"/>
        </w:trPr>
        <w:tc>
          <w:tcPr>
            <w:tcW w:w="1422"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Medium</w:t>
            </w:r>
          </w:p>
        </w:tc>
        <w:tc>
          <w:tcPr>
            <w:tcW w:w="1829"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1000 – 10000</w:t>
            </w:r>
          </w:p>
        </w:tc>
        <w:tc>
          <w:tcPr>
            <w:tcW w:w="1749" w:type="pct"/>
            <w:tcBorders>
              <w:top w:val="single" w:sz="4" w:space="0" w:color="FFFFFF" w:themeColor="background1"/>
              <w:bottom w:val="single" w:sz="4" w:space="0" w:color="FFFFFF" w:themeColor="background1"/>
            </w:tcBorders>
            <w:shd w:val="clear" w:color="auto" w:fill="auto"/>
            <w:vAlign w:val="center"/>
          </w:tcPr>
          <w:p w:rsidR="002E464E" w:rsidRPr="0031102E" w:rsidRDefault="002E464E" w:rsidP="0031102E">
            <w:pPr>
              <w:pStyle w:val="Tables"/>
              <w:rPr>
                <w:szCs w:val="22"/>
                <w:lang w:val="en-US" w:eastAsia="en-US"/>
              </w:rPr>
            </w:pPr>
            <w:r w:rsidRPr="0031102E">
              <w:rPr>
                <w:szCs w:val="22"/>
                <w:lang w:val="en-US" w:eastAsia="en-US"/>
              </w:rPr>
              <w:t>2</w:t>
            </w:r>
            <w:r w:rsidR="0031102E">
              <w:rPr>
                <w:szCs w:val="22"/>
                <w:lang w:val="en-US" w:eastAsia="en-US"/>
              </w:rPr>
              <w:t>7</w:t>
            </w:r>
          </w:p>
        </w:tc>
      </w:tr>
      <w:tr w:rsidR="002E464E" w:rsidRPr="000A2AF9" w:rsidTr="00AF2009">
        <w:trPr>
          <w:trHeight w:val="227"/>
          <w:jc w:val="center"/>
        </w:trPr>
        <w:tc>
          <w:tcPr>
            <w:tcW w:w="1422"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Large</w:t>
            </w:r>
          </w:p>
        </w:tc>
        <w:tc>
          <w:tcPr>
            <w:tcW w:w="1829"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10000 – 100000</w:t>
            </w:r>
          </w:p>
        </w:tc>
        <w:tc>
          <w:tcPr>
            <w:tcW w:w="1749" w:type="pct"/>
            <w:tcBorders>
              <w:top w:val="single" w:sz="4" w:space="0" w:color="FFFFFF" w:themeColor="background1"/>
              <w:bottom w:val="single" w:sz="4" w:space="0" w:color="FFFFFF" w:themeColor="background1"/>
            </w:tcBorders>
            <w:shd w:val="clear" w:color="auto" w:fill="auto"/>
            <w:vAlign w:val="center"/>
          </w:tcPr>
          <w:p w:rsidR="002E464E" w:rsidRPr="0031102E" w:rsidRDefault="0031102E" w:rsidP="00D72796">
            <w:pPr>
              <w:pStyle w:val="Tables"/>
              <w:rPr>
                <w:szCs w:val="22"/>
                <w:lang w:val="en-US" w:eastAsia="en-US"/>
              </w:rPr>
            </w:pPr>
            <w:r>
              <w:rPr>
                <w:szCs w:val="22"/>
                <w:lang w:val="en-US" w:eastAsia="en-US"/>
              </w:rPr>
              <w:t>55</w:t>
            </w:r>
          </w:p>
        </w:tc>
      </w:tr>
      <w:tr w:rsidR="002E464E" w:rsidRPr="000A2AF9" w:rsidTr="00AF2009">
        <w:trPr>
          <w:trHeight w:val="227"/>
          <w:jc w:val="center"/>
        </w:trPr>
        <w:tc>
          <w:tcPr>
            <w:tcW w:w="1422"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Very large</w:t>
            </w:r>
          </w:p>
        </w:tc>
        <w:tc>
          <w:tcPr>
            <w:tcW w:w="1829" w:type="pct"/>
            <w:tcBorders>
              <w:top w:val="single" w:sz="4" w:space="0" w:color="FFFFFF" w:themeColor="background1"/>
              <w:bottom w:val="single" w:sz="4" w:space="0" w:color="FFFFFF" w:themeColor="background1"/>
            </w:tcBorders>
            <w:shd w:val="clear" w:color="auto" w:fill="auto"/>
            <w:vAlign w:val="center"/>
          </w:tcPr>
          <w:p w:rsidR="002E464E" w:rsidRPr="000A2AF9" w:rsidRDefault="002E464E" w:rsidP="00D72796">
            <w:pPr>
              <w:pStyle w:val="Tables"/>
              <w:rPr>
                <w:szCs w:val="22"/>
                <w:lang w:val="en-US" w:eastAsia="en-US"/>
              </w:rPr>
            </w:pPr>
            <w:r w:rsidRPr="000A2AF9">
              <w:rPr>
                <w:szCs w:val="22"/>
                <w:lang w:val="en-US" w:eastAsia="en-US"/>
              </w:rPr>
              <w:t>&gt; 100000</w:t>
            </w:r>
          </w:p>
        </w:tc>
        <w:tc>
          <w:tcPr>
            <w:tcW w:w="1749" w:type="pct"/>
            <w:tcBorders>
              <w:top w:val="single" w:sz="4" w:space="0" w:color="FFFFFF" w:themeColor="background1"/>
              <w:bottom w:val="single" w:sz="4" w:space="0" w:color="FFFFFF" w:themeColor="background1"/>
            </w:tcBorders>
            <w:shd w:val="clear" w:color="auto" w:fill="auto"/>
            <w:vAlign w:val="center"/>
          </w:tcPr>
          <w:p w:rsidR="002E464E" w:rsidRPr="0031102E" w:rsidRDefault="002E464E" w:rsidP="00D72796">
            <w:pPr>
              <w:pStyle w:val="Tables"/>
              <w:rPr>
                <w:szCs w:val="22"/>
                <w:lang w:val="en-US" w:eastAsia="en-US"/>
              </w:rPr>
            </w:pPr>
            <w:r w:rsidRPr="0031102E">
              <w:rPr>
                <w:szCs w:val="22"/>
                <w:lang w:val="en-US" w:eastAsia="en-US"/>
              </w:rPr>
              <w:t>30</w:t>
            </w:r>
          </w:p>
        </w:tc>
      </w:tr>
      <w:tr w:rsidR="002E464E" w:rsidRPr="000A2AF9" w:rsidTr="00AF2009">
        <w:trPr>
          <w:trHeight w:val="227"/>
          <w:jc w:val="center"/>
        </w:trPr>
        <w:tc>
          <w:tcPr>
            <w:tcW w:w="1422" w:type="pct"/>
            <w:tcBorders>
              <w:top w:val="single" w:sz="4" w:space="0" w:color="FFFFFF" w:themeColor="background1"/>
              <w:bottom w:val="double" w:sz="4" w:space="0" w:color="auto"/>
            </w:tcBorders>
            <w:shd w:val="clear" w:color="auto" w:fill="auto"/>
            <w:vAlign w:val="center"/>
          </w:tcPr>
          <w:p w:rsidR="002E464E" w:rsidRPr="000A2AF9" w:rsidRDefault="002E464E" w:rsidP="00C0015B">
            <w:pPr>
              <w:pStyle w:val="Tables"/>
              <w:tabs>
                <w:tab w:val="left" w:pos="1222"/>
              </w:tabs>
              <w:ind w:left="-128" w:right="-108"/>
              <w:rPr>
                <w:szCs w:val="22"/>
                <w:lang w:val="en-US" w:eastAsia="en-US"/>
              </w:rPr>
            </w:pPr>
            <w:r w:rsidRPr="000A2AF9">
              <w:rPr>
                <w:szCs w:val="22"/>
                <w:lang w:val="en-US" w:eastAsia="en-US"/>
              </w:rPr>
              <w:t>Unknown size</w:t>
            </w:r>
          </w:p>
        </w:tc>
        <w:tc>
          <w:tcPr>
            <w:tcW w:w="1829" w:type="pct"/>
            <w:tcBorders>
              <w:top w:val="single" w:sz="4" w:space="0" w:color="FFFFFF" w:themeColor="background1"/>
              <w:bottom w:val="double" w:sz="4" w:space="0" w:color="auto"/>
            </w:tcBorders>
            <w:shd w:val="clear" w:color="auto" w:fill="auto"/>
            <w:vAlign w:val="center"/>
          </w:tcPr>
          <w:p w:rsidR="002E464E" w:rsidRPr="000A2AF9" w:rsidRDefault="002E464E" w:rsidP="00D72796">
            <w:pPr>
              <w:pStyle w:val="Tables"/>
              <w:rPr>
                <w:szCs w:val="22"/>
                <w:lang w:val="en-US" w:eastAsia="en-US"/>
              </w:rPr>
            </w:pPr>
          </w:p>
        </w:tc>
        <w:tc>
          <w:tcPr>
            <w:tcW w:w="1749" w:type="pct"/>
            <w:tcBorders>
              <w:top w:val="single" w:sz="4" w:space="0" w:color="FFFFFF" w:themeColor="background1"/>
              <w:bottom w:val="double" w:sz="4" w:space="0" w:color="auto"/>
            </w:tcBorders>
            <w:shd w:val="clear" w:color="auto" w:fill="auto"/>
            <w:vAlign w:val="center"/>
          </w:tcPr>
          <w:p w:rsidR="002E464E" w:rsidRPr="0031102E" w:rsidRDefault="002E464E" w:rsidP="00D72796">
            <w:pPr>
              <w:pStyle w:val="Tables"/>
              <w:rPr>
                <w:szCs w:val="22"/>
                <w:lang w:val="en-US" w:eastAsia="en-US"/>
              </w:rPr>
            </w:pPr>
            <w:r w:rsidRPr="0031102E">
              <w:rPr>
                <w:szCs w:val="22"/>
                <w:lang w:val="en-US" w:eastAsia="en-US"/>
              </w:rPr>
              <w:t>13</w:t>
            </w:r>
          </w:p>
        </w:tc>
      </w:tr>
    </w:tbl>
    <w:p w:rsidR="00CC4CBE" w:rsidRDefault="00CC4CBE" w:rsidP="002E464E"/>
    <w:p w:rsidR="00CC4CBE" w:rsidRDefault="00CC4CBE" w:rsidP="002E464E"/>
    <w:p w:rsidR="002E464E" w:rsidRDefault="002E464E" w:rsidP="002E464E">
      <w:r w:rsidRPr="00444731">
        <w:lastRenderedPageBreak/>
        <w:t xml:space="preserve">Currently, a total of </w:t>
      </w:r>
      <w:r w:rsidR="00444731" w:rsidRPr="00444731">
        <w:t>37</w:t>
      </w:r>
      <w:r w:rsidRPr="00444731">
        <w:t xml:space="preserve"> landslides are cons</w:t>
      </w:r>
      <w:r w:rsidRPr="00444731">
        <w:t>i</w:t>
      </w:r>
      <w:r w:rsidRPr="00444731">
        <w:t>dered</w:t>
      </w:r>
      <w:r w:rsidRPr="000A2AF9">
        <w:t xml:space="preserve"> to be active</w:t>
      </w:r>
      <w:r w:rsidR="003C391A">
        <w:t xml:space="preserve"> (Figure 8)</w:t>
      </w:r>
      <w:r w:rsidRPr="000A2AF9">
        <w:t xml:space="preserve">. These range from the type of shallow almost superficial slides to old deep slides. Some active occurrences are related to rock fall source </w:t>
      </w:r>
      <w:r w:rsidRPr="00D65A7D">
        <w:t xml:space="preserve">areas. The </w:t>
      </w:r>
      <w:r w:rsidR="00D65A7D" w:rsidRPr="00D65A7D">
        <w:t xml:space="preserve">upcoming LIDAR (LIght Detection and Ranging) and </w:t>
      </w:r>
      <w:r w:rsidRPr="00D65A7D">
        <w:t>InSAR</w:t>
      </w:r>
      <w:r w:rsidR="00D65A7D" w:rsidRPr="00D65A7D">
        <w:t xml:space="preserve"> (Inte</w:t>
      </w:r>
      <w:r w:rsidR="00D65A7D" w:rsidRPr="00D65A7D">
        <w:t>r</w:t>
      </w:r>
      <w:r w:rsidR="00D65A7D" w:rsidRPr="00D65A7D">
        <w:t>ferometric Synthetic Aperture Radar)</w:t>
      </w:r>
      <w:r w:rsidRPr="00D65A7D">
        <w:t xml:space="preserve"> analys</w:t>
      </w:r>
      <w:r w:rsidR="00D65A7D" w:rsidRPr="00D65A7D">
        <w:t>e</w:t>
      </w:r>
      <w:r w:rsidRPr="00D65A7D">
        <w:t xml:space="preserve">s should help discover more active occurrences, thus this statistic category will be refreshed once </w:t>
      </w:r>
      <w:r w:rsidR="00D65A7D" w:rsidRPr="00D65A7D">
        <w:t>these</w:t>
      </w:r>
      <w:r w:rsidRPr="00D65A7D">
        <w:t xml:space="preserve"> results for the entire region are available.</w:t>
      </w:r>
      <w:r w:rsidRPr="000A2AF9">
        <w:t xml:space="preserve"> Date of first activation of sliding and current state of activ</w:t>
      </w:r>
      <w:r w:rsidRPr="000A2AF9">
        <w:t>i</w:t>
      </w:r>
      <w:r w:rsidRPr="000A2AF9">
        <w:t>ty is available for certain number of landslides, although some dates are only indicative i.e. from verbal communication with municipality repr</w:t>
      </w:r>
      <w:r w:rsidRPr="000A2AF9">
        <w:t>e</w:t>
      </w:r>
      <w:r w:rsidRPr="000A2AF9">
        <w:t>sentatives. Older data about landslide activity is very hard to obtain, since municipality represent</w:t>
      </w:r>
      <w:r w:rsidRPr="000A2AF9">
        <w:t>a</w:t>
      </w:r>
      <w:r w:rsidRPr="000A2AF9">
        <w:t xml:space="preserve">tives were not able to find documents older than 5 to a maximum of 10 years. </w:t>
      </w:r>
    </w:p>
    <w:p w:rsidR="00444731" w:rsidRPr="000A2AF9" w:rsidRDefault="00444731" w:rsidP="00CC3884">
      <w:pPr>
        <w:spacing w:before="240"/>
        <w:ind w:firstLine="0"/>
      </w:pPr>
      <w:r>
        <w:rPr>
          <w:noProof/>
          <w:lang w:eastAsia="en-US"/>
        </w:rPr>
        <w:drawing>
          <wp:inline distT="0" distB="0" distL="0" distR="0">
            <wp:extent cx="2865000" cy="2160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5000" cy="2160000"/>
                    </a:xfrm>
                    <a:prstGeom prst="rect">
                      <a:avLst/>
                    </a:prstGeom>
                    <a:noFill/>
                  </pic:spPr>
                </pic:pic>
              </a:graphicData>
            </a:graphic>
          </wp:inline>
        </w:drawing>
      </w:r>
    </w:p>
    <w:p w:rsidR="00722263" w:rsidRPr="000A2AF9" w:rsidRDefault="008F67C7" w:rsidP="00722263">
      <w:pPr>
        <w:pStyle w:val="Figures"/>
        <w:rPr>
          <w:lang w:val="en-US"/>
        </w:rPr>
      </w:pPr>
      <w:r w:rsidRPr="00444731">
        <w:rPr>
          <w:b/>
        </w:rPr>
        <w:t xml:space="preserve">Fig. </w:t>
      </w:r>
      <w:r w:rsidR="003C391A">
        <w:rPr>
          <w:b/>
          <w:lang w:val="en-US"/>
        </w:rPr>
        <w:t>8</w:t>
      </w:r>
      <w:r w:rsidR="00722263" w:rsidRPr="00444731">
        <w:rPr>
          <w:b/>
          <w:lang w:val="en-US"/>
        </w:rPr>
        <w:t>.</w:t>
      </w:r>
      <w:r w:rsidR="00F118D7" w:rsidRPr="00444731">
        <w:rPr>
          <w:lang w:val="en-US"/>
        </w:rPr>
        <w:t xml:space="preserve"> State of landslide activity</w:t>
      </w:r>
    </w:p>
    <w:p w:rsidR="002E464E" w:rsidRPr="00CC4CBE" w:rsidRDefault="002E464E" w:rsidP="003C391A">
      <w:pPr>
        <w:spacing w:after="0"/>
        <w:ind w:firstLine="0"/>
        <w:jc w:val="center"/>
        <w:rPr>
          <w:sz w:val="14"/>
        </w:rPr>
      </w:pPr>
    </w:p>
    <w:p w:rsidR="002E464E" w:rsidRPr="000A2AF9" w:rsidRDefault="002E464E" w:rsidP="002E464E">
      <w:r w:rsidRPr="000A2AF9">
        <w:t xml:space="preserve">Officially, the number of artificially stabilized </w:t>
      </w:r>
      <w:r w:rsidRPr="00444731">
        <w:t>landslides is ten,</w:t>
      </w:r>
      <w:r w:rsidRPr="000A2AF9">
        <w:t xml:space="preserve"> however it is considered that this number is much larger (having in mind that smal</w:t>
      </w:r>
      <w:r w:rsidR="00D65A7D">
        <w:t>ler</w:t>
      </w:r>
      <w:r w:rsidRPr="000A2AF9">
        <w:t xml:space="preserve"> slides in residential areas in many instances had not been registered in the first place).   </w:t>
      </w:r>
    </w:p>
    <w:p w:rsidR="003C391A" w:rsidRPr="000A2AF9" w:rsidRDefault="00722263" w:rsidP="003C391A">
      <w:pPr>
        <w:spacing w:after="0"/>
      </w:pPr>
      <w:r w:rsidRPr="000A2AF9">
        <w:t xml:space="preserve">The type of sliding mechanism according to </w:t>
      </w:r>
      <w:r w:rsidRPr="005B2E07">
        <w:t>(Varnes and Cruden, 1996) is unknown</w:t>
      </w:r>
      <w:r w:rsidR="00487BF3">
        <w:t xml:space="preserve"> </w:t>
      </w:r>
      <w:r w:rsidR="00C22158" w:rsidRPr="00C22158">
        <w:t xml:space="preserve">almost </w:t>
      </w:r>
      <w:r w:rsidRPr="00C22158">
        <w:t>for half of the</w:t>
      </w:r>
      <w:r w:rsidR="00487BF3">
        <w:t xml:space="preserve"> </w:t>
      </w:r>
      <w:r w:rsidRPr="00460C7E">
        <w:t>landslides</w:t>
      </w:r>
      <w:r w:rsidR="00CB7564">
        <w:t xml:space="preserve"> (Figure </w:t>
      </w:r>
      <w:r w:rsidR="003C391A">
        <w:t>9</w:t>
      </w:r>
      <w:r w:rsidR="00CB7564">
        <w:t>)</w:t>
      </w:r>
      <w:r w:rsidRPr="00460C7E">
        <w:t xml:space="preserve">. </w:t>
      </w:r>
      <w:r w:rsidR="003C391A" w:rsidRPr="00460C7E">
        <w:t>For known cases, 40 occurrences are classified as translational slides, 8 complex slides</w:t>
      </w:r>
      <w:r w:rsidR="003C391A">
        <w:t xml:space="preserve">, </w:t>
      </w:r>
      <w:r w:rsidR="003C391A" w:rsidRPr="00593A3A">
        <w:t>13</w:t>
      </w:r>
      <w:r w:rsidR="003C391A" w:rsidRPr="00460C7E">
        <w:t xml:space="preserve"> rotational slides</w:t>
      </w:r>
      <w:r w:rsidR="003C391A">
        <w:t>, 5 rockfalls, 3 rock avalanches, and one snow-rock-three av</w:t>
      </w:r>
      <w:r w:rsidR="003C391A">
        <w:t>a</w:t>
      </w:r>
      <w:r w:rsidR="003C391A">
        <w:t>lanche and rock slide</w:t>
      </w:r>
      <w:r w:rsidR="003C391A" w:rsidRPr="00F07CB4">
        <w:t>. One flow type of landslide is registered in historical archives, or may be treated as floods events rather than flow-like slides. The only registered events of this type are those from the 2015 mass sliding events. However</w:t>
      </w:r>
      <w:r w:rsidR="003C391A" w:rsidRPr="000A2AF9">
        <w:t>, this fin</w:t>
      </w:r>
      <w:r w:rsidR="003C391A" w:rsidRPr="000A2AF9">
        <w:t>d</w:t>
      </w:r>
      <w:r w:rsidR="003C391A" w:rsidRPr="000A2AF9">
        <w:t>ing should be considered as a limiting factor from several aspects, especially in regards to the sele</w:t>
      </w:r>
      <w:r w:rsidR="003C391A" w:rsidRPr="000A2AF9">
        <w:t>c</w:t>
      </w:r>
      <w:r w:rsidR="003C391A" w:rsidRPr="000A2AF9">
        <w:t>tion of appropriate susceptibility (or hazard) m</w:t>
      </w:r>
      <w:r w:rsidR="003C391A" w:rsidRPr="000A2AF9">
        <w:t>e</w:t>
      </w:r>
      <w:r w:rsidR="003C391A" w:rsidRPr="000A2AF9">
        <w:t>thod and calibration of such models.</w:t>
      </w:r>
    </w:p>
    <w:p w:rsidR="00C22158" w:rsidRPr="000A2AF9" w:rsidRDefault="00C22158" w:rsidP="003C391A">
      <w:pPr>
        <w:ind w:right="-284" w:firstLine="0"/>
      </w:pPr>
      <w:r>
        <w:rPr>
          <w:noProof/>
          <w:lang w:eastAsia="en-US"/>
        </w:rPr>
        <w:lastRenderedPageBreak/>
        <w:drawing>
          <wp:inline distT="0" distB="0" distL="0" distR="0">
            <wp:extent cx="2873229" cy="2412000"/>
            <wp:effectExtent l="19050" t="0" r="332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229" cy="2412000"/>
                    </a:xfrm>
                    <a:prstGeom prst="rect">
                      <a:avLst/>
                    </a:prstGeom>
                    <a:noFill/>
                  </pic:spPr>
                </pic:pic>
              </a:graphicData>
            </a:graphic>
          </wp:inline>
        </w:drawing>
      </w:r>
    </w:p>
    <w:p w:rsidR="00722263" w:rsidRDefault="008F67C7" w:rsidP="00722263">
      <w:pPr>
        <w:pStyle w:val="Figures"/>
        <w:rPr>
          <w:lang w:val="en-US"/>
        </w:rPr>
      </w:pPr>
      <w:r>
        <w:rPr>
          <w:b/>
        </w:rPr>
        <w:t xml:space="preserve">Fig. </w:t>
      </w:r>
      <w:r w:rsidR="003C391A">
        <w:rPr>
          <w:b/>
          <w:lang w:val="en-US"/>
        </w:rPr>
        <w:t>9</w:t>
      </w:r>
      <w:r w:rsidR="00722263" w:rsidRPr="002E0992">
        <w:rPr>
          <w:b/>
          <w:lang w:val="en-US"/>
        </w:rPr>
        <w:t>.</w:t>
      </w:r>
      <w:r w:rsidR="00722263" w:rsidRPr="000A2AF9">
        <w:rPr>
          <w:lang w:val="en-US"/>
        </w:rPr>
        <w:t xml:space="preserve"> Landslide </w:t>
      </w:r>
      <w:r w:rsidR="00FF760D">
        <w:rPr>
          <w:lang w:val="en-US"/>
        </w:rPr>
        <w:t>mechanism classification</w:t>
      </w:r>
    </w:p>
    <w:p w:rsidR="003C391A" w:rsidRDefault="003C391A" w:rsidP="00722263">
      <w:pPr>
        <w:pStyle w:val="Figures"/>
        <w:rPr>
          <w:lang w:val="en-US"/>
        </w:rPr>
      </w:pPr>
    </w:p>
    <w:p w:rsidR="003C391A" w:rsidRPr="000A2AF9" w:rsidRDefault="003C391A" w:rsidP="003C391A">
      <w:pPr>
        <w:spacing w:after="0"/>
      </w:pPr>
      <w:r w:rsidRPr="005B2E07">
        <w:t>Considering the parameter of landslide movement direction, it is found that most landslides move in east-north-east to south-south-west direction</w:t>
      </w:r>
      <w:r>
        <w:t>. The</w:t>
      </w:r>
      <w:r w:rsidRPr="005B2E07">
        <w:t xml:space="preserve"> polar plot is prepared to better present the distribution of landslide movement d</w:t>
      </w:r>
      <w:r w:rsidRPr="005B2E07">
        <w:t>i</w:t>
      </w:r>
      <w:r w:rsidRPr="005B2E07">
        <w:t>rection</w:t>
      </w:r>
      <w:r>
        <w:t xml:space="preserve">, </w:t>
      </w:r>
      <w:r w:rsidRPr="005B2E07">
        <w:t xml:space="preserve">Figure </w:t>
      </w:r>
      <w:r>
        <w:t xml:space="preserve">10. </w:t>
      </w:r>
      <w:r w:rsidRPr="005B2E07">
        <w:t>Since many landslides move towards east or southeast, it should be expected that results of the</w:t>
      </w:r>
      <w:r w:rsidR="00487BF3">
        <w:t xml:space="preserve"> </w:t>
      </w:r>
      <w:r w:rsidRPr="000A2AF9">
        <w:t>InSAR</w:t>
      </w:r>
      <w:r w:rsidR="00487BF3">
        <w:t xml:space="preserve"> </w:t>
      </w:r>
      <w:r w:rsidRPr="000A2AF9">
        <w:t xml:space="preserve">analysis will give more insight </w:t>
      </w:r>
      <w:r w:rsidR="00011564">
        <w:t>into</w:t>
      </w:r>
      <w:r w:rsidR="00487BF3">
        <w:t xml:space="preserve"> </w:t>
      </w:r>
      <w:r w:rsidRPr="000A2AF9">
        <w:t xml:space="preserve">the landslides in the region (due to the </w:t>
      </w:r>
      <w:r w:rsidRPr="000A2AF9">
        <w:lastRenderedPageBreak/>
        <w:t>satellite orbits used by ESA, the InSAR anal</w:t>
      </w:r>
      <w:r w:rsidRPr="000A2AF9">
        <w:t>y</w:t>
      </w:r>
      <w:r w:rsidRPr="000A2AF9">
        <w:t>sis is most reliable for landslides moving eas</w:t>
      </w:r>
      <w:r w:rsidRPr="000A2AF9">
        <w:t>t</w:t>
      </w:r>
      <w:r>
        <w:t>ward</w:t>
      </w:r>
      <w:r w:rsidRPr="000A2AF9">
        <w:t>).</w:t>
      </w:r>
    </w:p>
    <w:p w:rsidR="003C391A" w:rsidRPr="000A2AF9" w:rsidRDefault="003C391A" w:rsidP="003C391A">
      <w:pPr>
        <w:spacing w:after="0"/>
        <w:ind w:firstLine="0"/>
        <w:jc w:val="center"/>
      </w:pPr>
    </w:p>
    <w:p w:rsidR="009F5174" w:rsidRDefault="00FF760D" w:rsidP="009F5174">
      <w:pPr>
        <w:pStyle w:val="Figures"/>
        <w:rPr>
          <w:b/>
        </w:rPr>
      </w:pPr>
      <w:r w:rsidRPr="00FF760D">
        <w:rPr>
          <w:noProof/>
          <w:lang w:val="en-US" w:eastAsia="en-US"/>
        </w:rPr>
        <w:drawing>
          <wp:inline distT="0" distB="0" distL="0" distR="0">
            <wp:extent cx="2472538" cy="2157984"/>
            <wp:effectExtent l="0" t="0" r="0" b="0"/>
            <wp:docPr id="1" name="Picture 1" descr="Azimut"/>
            <wp:cNvGraphicFramePr/>
            <a:graphic xmlns:a="http://schemas.openxmlformats.org/drawingml/2006/main">
              <a:graphicData uri="http://schemas.openxmlformats.org/drawingml/2006/picture">
                <pic:pic xmlns:pic="http://schemas.openxmlformats.org/drawingml/2006/picture">
                  <pic:nvPicPr>
                    <pic:cNvPr id="5212" name="Picture 82" descr="Azimut"/>
                    <pic:cNvPicPr>
                      <a:picLocks noChangeAspect="1" noChangeArrowheads="1"/>
                    </pic:cNvPicPr>
                  </pic:nvPicPr>
                  <pic:blipFill>
                    <a:blip r:embed="rId27"/>
                    <a:srcRect l="25804" t="12131" r="24419" b="4141"/>
                    <a:stretch>
                      <a:fillRect/>
                    </a:stretch>
                  </pic:blipFill>
                  <pic:spPr bwMode="auto">
                    <a:xfrm>
                      <a:off x="0" y="0"/>
                      <a:ext cx="2505025" cy="2186338"/>
                    </a:xfrm>
                    <a:prstGeom prst="rect">
                      <a:avLst/>
                    </a:prstGeom>
                    <a:noFill/>
                    <a:ln>
                      <a:noFill/>
                    </a:ln>
                  </pic:spPr>
                </pic:pic>
              </a:graphicData>
            </a:graphic>
          </wp:inline>
        </w:drawing>
      </w:r>
    </w:p>
    <w:p w:rsidR="00672080" w:rsidRPr="00672080" w:rsidRDefault="00672080" w:rsidP="009F5174">
      <w:pPr>
        <w:pStyle w:val="Figures"/>
      </w:pPr>
      <w:r>
        <w:rPr>
          <w:b/>
        </w:rPr>
        <w:t xml:space="preserve">Fig. </w:t>
      </w:r>
      <w:r w:rsidR="003C391A">
        <w:rPr>
          <w:b/>
        </w:rPr>
        <w:t>10</w:t>
      </w:r>
      <w:r w:rsidRPr="002E0992">
        <w:rPr>
          <w:b/>
        </w:rPr>
        <w:t>.</w:t>
      </w:r>
      <w:r w:rsidRPr="009F5174">
        <w:t>Direction of landslide movement</w:t>
      </w:r>
      <w:r>
        <w:br/>
      </w:r>
    </w:p>
    <w:p w:rsidR="00722263" w:rsidRPr="000A2AF9" w:rsidRDefault="00722263" w:rsidP="00CC4CBE">
      <w:r w:rsidRPr="000A2AF9">
        <w:t>The most important parameter controlling the distribution of landslides is the lithological comp</w:t>
      </w:r>
      <w:r w:rsidRPr="000A2AF9">
        <w:t>o</w:t>
      </w:r>
      <w:r w:rsidRPr="000A2AF9">
        <w:t>sition of the terrain. An effort is made to present the variety of lithological units in which landslides occur in more detail</w:t>
      </w:r>
      <w:r w:rsidR="003C391A">
        <w:t xml:space="preserve"> (Table 3)</w:t>
      </w:r>
      <w:r w:rsidRPr="000A2AF9">
        <w:t>.</w:t>
      </w:r>
    </w:p>
    <w:p w:rsidR="00722263" w:rsidRPr="000A2AF9" w:rsidRDefault="00722263" w:rsidP="00722263">
      <w:pPr>
        <w:pStyle w:val="Tables"/>
        <w:rPr>
          <w:lang w:val="en-US"/>
        </w:rPr>
        <w:sectPr w:rsidR="00722263" w:rsidRPr="000A2AF9">
          <w:type w:val="continuous"/>
          <w:pgSz w:w="11907" w:h="16840"/>
          <w:pgMar w:top="1531" w:right="1134" w:bottom="1531" w:left="1134" w:header="907" w:footer="907" w:gutter="0"/>
          <w:cols w:num="2" w:space="720" w:equalWidth="0">
            <w:col w:w="4536" w:space="567"/>
            <w:col w:w="4536" w:space="0"/>
          </w:cols>
        </w:sectPr>
      </w:pPr>
    </w:p>
    <w:p w:rsidR="003C391A" w:rsidRDefault="003C391A" w:rsidP="003C391A">
      <w:pPr>
        <w:pStyle w:val="Tables"/>
        <w:ind w:left="1166"/>
        <w:jc w:val="left"/>
        <w:rPr>
          <w:sz w:val="22"/>
          <w:szCs w:val="22"/>
          <w:lang w:val="en-US"/>
        </w:rPr>
      </w:pPr>
    </w:p>
    <w:p w:rsidR="003C62F3" w:rsidRPr="003C62F3" w:rsidRDefault="00722263" w:rsidP="003C62F3">
      <w:pPr>
        <w:pStyle w:val="Tables"/>
        <w:spacing w:after="120"/>
        <w:ind w:left="1166"/>
        <w:jc w:val="left"/>
        <w:rPr>
          <w:sz w:val="22"/>
          <w:szCs w:val="22"/>
          <w:lang w:val="en-US"/>
        </w:rPr>
      </w:pPr>
      <w:r w:rsidRPr="003C62F3">
        <w:rPr>
          <w:sz w:val="22"/>
          <w:szCs w:val="22"/>
          <w:lang w:val="en-US"/>
        </w:rPr>
        <w:t xml:space="preserve">Table 3 </w:t>
      </w:r>
    </w:p>
    <w:p w:rsidR="00722263" w:rsidRPr="003C62F3" w:rsidRDefault="00722263" w:rsidP="003C62F3">
      <w:pPr>
        <w:pStyle w:val="Tables"/>
        <w:spacing w:after="60"/>
        <w:rPr>
          <w:i/>
          <w:color w:val="7030A0"/>
          <w:sz w:val="22"/>
          <w:szCs w:val="22"/>
          <w:lang w:val="en-US"/>
        </w:rPr>
      </w:pPr>
      <w:r w:rsidRPr="003C62F3">
        <w:rPr>
          <w:i/>
          <w:sz w:val="22"/>
          <w:szCs w:val="22"/>
          <w:lang w:val="en-US"/>
        </w:rPr>
        <w:t>Classification of landslide accordi</w:t>
      </w:r>
      <w:r w:rsidR="003C62F3" w:rsidRPr="003C62F3">
        <w:rPr>
          <w:i/>
          <w:sz w:val="22"/>
          <w:szCs w:val="22"/>
          <w:lang w:val="en-US"/>
        </w:rPr>
        <w:t>ng to lithological composition</w:t>
      </w:r>
    </w:p>
    <w:tbl>
      <w:tblPr>
        <w:tblW w:w="0" w:type="auto"/>
        <w:jc w:val="center"/>
        <w:tblBorders>
          <w:top w:val="single" w:sz="4" w:space="0" w:color="auto"/>
          <w:bottom w:val="single" w:sz="4" w:space="0" w:color="auto"/>
          <w:insideH w:val="single" w:sz="4" w:space="0" w:color="auto"/>
        </w:tblBorders>
        <w:tblLook w:val="04A0"/>
      </w:tblPr>
      <w:tblGrid>
        <w:gridCol w:w="6032"/>
        <w:gridCol w:w="1688"/>
      </w:tblGrid>
      <w:tr w:rsidR="00722263" w:rsidRPr="00DF6CE3" w:rsidTr="003C391A">
        <w:trPr>
          <w:trHeight w:val="351"/>
          <w:tblHeader/>
          <w:jc w:val="center"/>
        </w:trPr>
        <w:tc>
          <w:tcPr>
            <w:tcW w:w="6032" w:type="dxa"/>
            <w:tcBorders>
              <w:top w:val="double" w:sz="4" w:space="0" w:color="auto"/>
              <w:bottom w:val="single" w:sz="4" w:space="0" w:color="000000"/>
            </w:tcBorders>
            <w:shd w:val="clear" w:color="auto" w:fill="auto"/>
            <w:vAlign w:val="center"/>
          </w:tcPr>
          <w:p w:rsidR="00722263" w:rsidRPr="00DB0053" w:rsidRDefault="00722263" w:rsidP="00D72796">
            <w:pPr>
              <w:pStyle w:val="Tables"/>
              <w:rPr>
                <w:szCs w:val="22"/>
                <w:lang w:val="en-US" w:eastAsia="en-US"/>
              </w:rPr>
            </w:pPr>
            <w:r w:rsidRPr="00DB0053">
              <w:rPr>
                <w:szCs w:val="22"/>
                <w:lang w:val="en-US" w:eastAsia="en-US"/>
              </w:rPr>
              <w:t>Lithological composition</w:t>
            </w:r>
          </w:p>
        </w:tc>
        <w:tc>
          <w:tcPr>
            <w:tcW w:w="1688" w:type="dxa"/>
            <w:tcBorders>
              <w:top w:val="double" w:sz="4" w:space="0" w:color="auto"/>
              <w:bottom w:val="single" w:sz="4" w:space="0" w:color="000000"/>
            </w:tcBorders>
            <w:shd w:val="clear" w:color="auto" w:fill="auto"/>
            <w:vAlign w:val="center"/>
          </w:tcPr>
          <w:p w:rsidR="00722263" w:rsidRPr="00DB0053" w:rsidRDefault="00722263" w:rsidP="00D72796">
            <w:pPr>
              <w:pStyle w:val="Tables"/>
              <w:rPr>
                <w:szCs w:val="22"/>
                <w:lang w:val="en-US" w:eastAsia="en-US"/>
              </w:rPr>
            </w:pPr>
            <w:r w:rsidRPr="00DB0053">
              <w:rPr>
                <w:szCs w:val="22"/>
                <w:lang w:val="en-US" w:eastAsia="en-US"/>
              </w:rPr>
              <w:t>No. of cases</w:t>
            </w:r>
          </w:p>
        </w:tc>
      </w:tr>
      <w:tr w:rsidR="003239A5" w:rsidRPr="00DF6CE3" w:rsidTr="003C391A">
        <w:trPr>
          <w:trHeight w:val="278"/>
          <w:jc w:val="center"/>
        </w:trPr>
        <w:tc>
          <w:tcPr>
            <w:tcW w:w="6032" w:type="dxa"/>
            <w:tcBorders>
              <w:top w:val="single" w:sz="4" w:space="0" w:color="000000"/>
            </w:tcBorders>
            <w:shd w:val="clear" w:color="auto" w:fill="auto"/>
            <w:vAlign w:val="center"/>
          </w:tcPr>
          <w:p w:rsidR="003239A5" w:rsidRPr="00DB0053" w:rsidRDefault="003239A5" w:rsidP="003239A5">
            <w:pPr>
              <w:pStyle w:val="Tables"/>
              <w:jc w:val="left"/>
              <w:rPr>
                <w:szCs w:val="22"/>
                <w:lang w:val="en-US" w:eastAsia="en-US"/>
              </w:rPr>
            </w:pPr>
            <w:r>
              <w:rPr>
                <w:szCs w:val="22"/>
                <w:lang w:val="en-US" w:eastAsia="en-US"/>
              </w:rPr>
              <w:t>Schists overlain by debris, proluvial or artificial deposits</w:t>
            </w:r>
          </w:p>
        </w:tc>
        <w:tc>
          <w:tcPr>
            <w:tcW w:w="1688" w:type="dxa"/>
            <w:tcBorders>
              <w:top w:val="single" w:sz="4" w:space="0" w:color="000000"/>
            </w:tcBorders>
            <w:shd w:val="clear" w:color="auto" w:fill="auto"/>
            <w:vAlign w:val="center"/>
          </w:tcPr>
          <w:p w:rsidR="003239A5" w:rsidRPr="00DB0053" w:rsidRDefault="003239A5" w:rsidP="003239A5">
            <w:pPr>
              <w:pStyle w:val="Tables"/>
              <w:rPr>
                <w:szCs w:val="22"/>
                <w:lang w:val="en-US" w:eastAsia="en-US"/>
              </w:rPr>
            </w:pPr>
            <w:r>
              <w:rPr>
                <w:szCs w:val="22"/>
                <w:lang w:val="en-US" w:eastAsia="en-US"/>
              </w:rPr>
              <w:t>51</w:t>
            </w:r>
          </w:p>
        </w:tc>
      </w:tr>
      <w:tr w:rsidR="003239A5" w:rsidRPr="00DF6CE3" w:rsidTr="003C391A">
        <w:trPr>
          <w:trHeight w:val="278"/>
          <w:jc w:val="center"/>
        </w:trPr>
        <w:tc>
          <w:tcPr>
            <w:tcW w:w="6032" w:type="dxa"/>
            <w:tcBorders>
              <w:top w:val="single" w:sz="4" w:space="0" w:color="000000"/>
            </w:tcBorders>
            <w:shd w:val="clear" w:color="auto" w:fill="auto"/>
            <w:vAlign w:val="center"/>
          </w:tcPr>
          <w:p w:rsidR="003239A5" w:rsidRDefault="003239A5" w:rsidP="003239A5">
            <w:pPr>
              <w:pStyle w:val="Tables"/>
              <w:jc w:val="left"/>
              <w:rPr>
                <w:szCs w:val="22"/>
                <w:lang w:val="en-US" w:eastAsia="en-US"/>
              </w:rPr>
            </w:pPr>
            <w:r w:rsidRPr="00EE7016">
              <w:rPr>
                <w:szCs w:val="22"/>
                <w:lang w:val="en-US" w:eastAsia="en-US"/>
              </w:rPr>
              <w:t>Varieties of schists</w:t>
            </w:r>
          </w:p>
        </w:tc>
        <w:tc>
          <w:tcPr>
            <w:tcW w:w="1688" w:type="dxa"/>
            <w:tcBorders>
              <w:top w:val="single" w:sz="4" w:space="0" w:color="000000"/>
            </w:tcBorders>
            <w:shd w:val="clear" w:color="auto" w:fill="auto"/>
            <w:vAlign w:val="center"/>
          </w:tcPr>
          <w:p w:rsidR="003239A5" w:rsidRDefault="003239A5" w:rsidP="003239A5">
            <w:pPr>
              <w:pStyle w:val="Tables"/>
              <w:rPr>
                <w:szCs w:val="22"/>
                <w:lang w:val="en-US" w:eastAsia="en-US"/>
              </w:rPr>
            </w:pPr>
            <w:r>
              <w:rPr>
                <w:szCs w:val="22"/>
                <w:lang w:val="en-US" w:eastAsia="en-US"/>
              </w:rPr>
              <w:t>10</w:t>
            </w:r>
          </w:p>
        </w:tc>
      </w:tr>
      <w:tr w:rsidR="003239A5" w:rsidRPr="00DF6CE3" w:rsidTr="003C391A">
        <w:trPr>
          <w:trHeight w:val="278"/>
          <w:jc w:val="center"/>
        </w:trPr>
        <w:tc>
          <w:tcPr>
            <w:tcW w:w="6032" w:type="dxa"/>
            <w:tcBorders>
              <w:top w:val="single" w:sz="4" w:space="0" w:color="000000"/>
            </w:tcBorders>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Limestone and limestone overlain by debris</w:t>
            </w:r>
          </w:p>
        </w:tc>
        <w:tc>
          <w:tcPr>
            <w:tcW w:w="1688" w:type="dxa"/>
            <w:tcBorders>
              <w:top w:val="single" w:sz="4" w:space="0" w:color="000000"/>
            </w:tcBorders>
            <w:shd w:val="clear" w:color="auto" w:fill="auto"/>
            <w:vAlign w:val="center"/>
          </w:tcPr>
          <w:p w:rsidR="003239A5" w:rsidRPr="00EE7016" w:rsidRDefault="003239A5" w:rsidP="003239A5">
            <w:pPr>
              <w:pStyle w:val="Tables"/>
              <w:rPr>
                <w:szCs w:val="22"/>
                <w:lang w:val="en-US" w:eastAsia="en-US"/>
              </w:rPr>
            </w:pPr>
            <w:r w:rsidRPr="00EE7016">
              <w:rPr>
                <w:szCs w:val="22"/>
                <w:lang w:val="en-US" w:eastAsia="en-US"/>
              </w:rPr>
              <w:t>14</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Phylitoides</w:t>
            </w:r>
          </w:p>
        </w:tc>
        <w:tc>
          <w:tcPr>
            <w:tcW w:w="1688" w:type="dxa"/>
            <w:shd w:val="clear" w:color="auto" w:fill="auto"/>
            <w:vAlign w:val="center"/>
          </w:tcPr>
          <w:p w:rsidR="003239A5" w:rsidRPr="00EE7016" w:rsidRDefault="003239A5" w:rsidP="003239A5">
            <w:pPr>
              <w:pStyle w:val="Tables"/>
              <w:rPr>
                <w:szCs w:val="22"/>
                <w:highlight w:val="yellow"/>
                <w:lang w:val="en-US" w:eastAsia="en-US"/>
              </w:rPr>
            </w:pPr>
            <w:r w:rsidRPr="00EE7016">
              <w:rPr>
                <w:szCs w:val="22"/>
                <w:lang w:val="en-US" w:eastAsia="en-US"/>
              </w:rPr>
              <w:t>1</w:t>
            </w:r>
            <w:r>
              <w:rPr>
                <w:szCs w:val="22"/>
                <w:lang w:val="en-US" w:eastAsia="en-US"/>
              </w:rPr>
              <w:t>3</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Pr>
                <w:szCs w:val="22"/>
                <w:lang w:val="en-US" w:eastAsia="en-US"/>
              </w:rPr>
              <w:t xml:space="preserve">Debris </w:t>
            </w:r>
          </w:p>
        </w:tc>
        <w:tc>
          <w:tcPr>
            <w:tcW w:w="1688" w:type="dxa"/>
            <w:shd w:val="clear" w:color="auto" w:fill="auto"/>
            <w:vAlign w:val="center"/>
          </w:tcPr>
          <w:p w:rsidR="003239A5" w:rsidRPr="00EE7016" w:rsidRDefault="003239A5" w:rsidP="003239A5">
            <w:pPr>
              <w:pStyle w:val="Tables"/>
              <w:rPr>
                <w:szCs w:val="22"/>
                <w:lang w:val="en-US" w:eastAsia="en-US"/>
              </w:rPr>
            </w:pPr>
            <w:r>
              <w:rPr>
                <w:szCs w:val="22"/>
                <w:lang w:val="en-US" w:eastAsia="en-US"/>
              </w:rPr>
              <w:t>9</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Granite overlain by debris</w:t>
            </w:r>
          </w:p>
        </w:tc>
        <w:tc>
          <w:tcPr>
            <w:tcW w:w="1688" w:type="dxa"/>
            <w:shd w:val="clear" w:color="auto" w:fill="auto"/>
            <w:vAlign w:val="center"/>
          </w:tcPr>
          <w:p w:rsidR="003239A5" w:rsidRPr="00EE7016" w:rsidRDefault="003239A5" w:rsidP="003239A5">
            <w:pPr>
              <w:pStyle w:val="Tables"/>
              <w:rPr>
                <w:szCs w:val="22"/>
                <w:lang w:val="en-US" w:eastAsia="en-US"/>
              </w:rPr>
            </w:pPr>
            <w:r w:rsidRPr="00EE7016">
              <w:rPr>
                <w:szCs w:val="22"/>
                <w:lang w:val="en-US" w:eastAsia="en-US"/>
              </w:rPr>
              <w:t>8</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 xml:space="preserve">Cretaceous flysch </w:t>
            </w:r>
          </w:p>
        </w:tc>
        <w:tc>
          <w:tcPr>
            <w:tcW w:w="1688" w:type="dxa"/>
            <w:shd w:val="clear" w:color="auto" w:fill="auto"/>
            <w:vAlign w:val="center"/>
          </w:tcPr>
          <w:p w:rsidR="003239A5" w:rsidRPr="00EE7016" w:rsidRDefault="003239A5" w:rsidP="003239A5">
            <w:pPr>
              <w:pStyle w:val="Tables"/>
              <w:rPr>
                <w:szCs w:val="22"/>
                <w:lang w:val="en-US" w:eastAsia="en-US"/>
              </w:rPr>
            </w:pPr>
            <w:r w:rsidRPr="00EE7016">
              <w:rPr>
                <w:szCs w:val="22"/>
                <w:lang w:val="en-US" w:eastAsia="en-US"/>
              </w:rPr>
              <w:t>5</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Proluvial material</w:t>
            </w:r>
          </w:p>
        </w:tc>
        <w:tc>
          <w:tcPr>
            <w:tcW w:w="1688" w:type="dxa"/>
            <w:shd w:val="clear" w:color="auto" w:fill="auto"/>
            <w:vAlign w:val="center"/>
          </w:tcPr>
          <w:p w:rsidR="003239A5" w:rsidRPr="00EE7016" w:rsidRDefault="003239A5" w:rsidP="003239A5">
            <w:pPr>
              <w:pStyle w:val="Tables"/>
              <w:rPr>
                <w:szCs w:val="22"/>
                <w:lang w:val="en-US" w:eastAsia="en-US"/>
              </w:rPr>
            </w:pPr>
            <w:r>
              <w:rPr>
                <w:szCs w:val="22"/>
                <w:lang w:val="en-US" w:eastAsia="en-US"/>
              </w:rPr>
              <w:t>4</w:t>
            </w:r>
          </w:p>
        </w:tc>
      </w:tr>
      <w:tr w:rsidR="003239A5" w:rsidRPr="00DF6CE3" w:rsidTr="003C391A">
        <w:trPr>
          <w:trHeight w:val="278"/>
          <w:jc w:val="center"/>
        </w:trPr>
        <w:tc>
          <w:tcPr>
            <w:tcW w:w="6032" w:type="dxa"/>
            <w:shd w:val="clear" w:color="auto" w:fill="auto"/>
            <w:vAlign w:val="center"/>
          </w:tcPr>
          <w:p w:rsidR="003239A5" w:rsidRPr="003239A5" w:rsidRDefault="003239A5" w:rsidP="003239A5">
            <w:pPr>
              <w:pStyle w:val="Tables"/>
              <w:jc w:val="left"/>
              <w:rPr>
                <w:szCs w:val="22"/>
                <w:lang w:val="en-US" w:eastAsia="en-US"/>
              </w:rPr>
            </w:pPr>
            <w:r w:rsidRPr="003239A5">
              <w:rPr>
                <w:szCs w:val="22"/>
                <w:lang w:val="en-US" w:eastAsia="en-US"/>
              </w:rPr>
              <w:t>Fluvioglacial deposits</w:t>
            </w:r>
          </w:p>
        </w:tc>
        <w:tc>
          <w:tcPr>
            <w:tcW w:w="1688" w:type="dxa"/>
            <w:shd w:val="clear" w:color="auto" w:fill="auto"/>
            <w:vAlign w:val="center"/>
          </w:tcPr>
          <w:p w:rsidR="003239A5" w:rsidRPr="003239A5" w:rsidRDefault="003239A5" w:rsidP="003239A5">
            <w:pPr>
              <w:pStyle w:val="Tables"/>
              <w:rPr>
                <w:szCs w:val="22"/>
                <w:highlight w:val="yellow"/>
                <w:lang w:val="en-US" w:eastAsia="en-US"/>
              </w:rPr>
            </w:pPr>
            <w:r w:rsidRPr="003239A5">
              <w:rPr>
                <w:szCs w:val="22"/>
                <w:lang w:val="en-US" w:eastAsia="en-US"/>
              </w:rPr>
              <w:t>4</w:t>
            </w:r>
          </w:p>
        </w:tc>
      </w:tr>
      <w:tr w:rsidR="003239A5" w:rsidRPr="00DF6CE3" w:rsidTr="003C391A">
        <w:trPr>
          <w:trHeight w:val="278"/>
          <w:jc w:val="center"/>
        </w:trPr>
        <w:tc>
          <w:tcPr>
            <w:tcW w:w="6032" w:type="dxa"/>
            <w:shd w:val="clear" w:color="auto" w:fill="auto"/>
            <w:vAlign w:val="center"/>
          </w:tcPr>
          <w:p w:rsidR="003239A5" w:rsidRPr="003239A5" w:rsidRDefault="003239A5" w:rsidP="003239A5">
            <w:pPr>
              <w:pStyle w:val="Tables"/>
              <w:jc w:val="left"/>
              <w:rPr>
                <w:szCs w:val="22"/>
                <w:lang w:val="en-US" w:eastAsia="en-US"/>
              </w:rPr>
            </w:pPr>
            <w:r w:rsidRPr="003239A5">
              <w:rPr>
                <w:szCs w:val="22"/>
                <w:lang w:val="en-US" w:eastAsia="en-US"/>
              </w:rPr>
              <w:t>Claystones, sandstones and alevrites</w:t>
            </w:r>
          </w:p>
        </w:tc>
        <w:tc>
          <w:tcPr>
            <w:tcW w:w="1688" w:type="dxa"/>
            <w:shd w:val="clear" w:color="auto" w:fill="auto"/>
            <w:vAlign w:val="center"/>
          </w:tcPr>
          <w:p w:rsidR="003239A5" w:rsidRPr="003239A5" w:rsidRDefault="003239A5" w:rsidP="003239A5">
            <w:pPr>
              <w:pStyle w:val="Tables"/>
              <w:rPr>
                <w:szCs w:val="22"/>
                <w:highlight w:val="yellow"/>
                <w:lang w:val="en-US" w:eastAsia="en-US"/>
              </w:rPr>
            </w:pPr>
            <w:r w:rsidRPr="003239A5">
              <w:rPr>
                <w:szCs w:val="22"/>
                <w:lang w:val="en-US" w:eastAsia="en-US"/>
              </w:rPr>
              <w:t>3</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Granodiorites overlain by debris/proluvial deposits</w:t>
            </w:r>
          </w:p>
        </w:tc>
        <w:tc>
          <w:tcPr>
            <w:tcW w:w="1688" w:type="dxa"/>
            <w:shd w:val="clear" w:color="auto" w:fill="auto"/>
            <w:vAlign w:val="center"/>
          </w:tcPr>
          <w:p w:rsidR="003239A5" w:rsidRPr="00EE7016" w:rsidRDefault="003239A5" w:rsidP="003239A5">
            <w:pPr>
              <w:pStyle w:val="Tables"/>
              <w:rPr>
                <w:szCs w:val="22"/>
                <w:highlight w:val="yellow"/>
                <w:lang w:val="en-US" w:eastAsia="en-US"/>
              </w:rPr>
            </w:pPr>
            <w:r w:rsidRPr="00EE7016">
              <w:rPr>
                <w:szCs w:val="22"/>
                <w:lang w:val="en-US" w:eastAsia="en-US"/>
              </w:rPr>
              <w:t>3</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Artificial fill</w:t>
            </w:r>
          </w:p>
        </w:tc>
        <w:tc>
          <w:tcPr>
            <w:tcW w:w="1688" w:type="dxa"/>
            <w:shd w:val="clear" w:color="auto" w:fill="auto"/>
            <w:vAlign w:val="center"/>
          </w:tcPr>
          <w:p w:rsidR="003239A5" w:rsidRPr="00EE7016" w:rsidRDefault="003239A5" w:rsidP="003239A5">
            <w:pPr>
              <w:pStyle w:val="Tables"/>
              <w:rPr>
                <w:szCs w:val="22"/>
                <w:highlight w:val="yellow"/>
                <w:lang w:val="en-US" w:eastAsia="en-US"/>
              </w:rPr>
            </w:pPr>
            <w:r w:rsidRPr="00EE7016">
              <w:rPr>
                <w:szCs w:val="22"/>
                <w:lang w:val="en-US" w:eastAsia="en-US"/>
              </w:rPr>
              <w:t>3</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EE7016">
              <w:rPr>
                <w:szCs w:val="22"/>
                <w:lang w:val="en-US" w:eastAsia="en-US"/>
              </w:rPr>
              <w:t>Marble and marble overlain by debris</w:t>
            </w:r>
          </w:p>
        </w:tc>
        <w:tc>
          <w:tcPr>
            <w:tcW w:w="1688" w:type="dxa"/>
            <w:shd w:val="clear" w:color="auto" w:fill="auto"/>
            <w:vAlign w:val="center"/>
          </w:tcPr>
          <w:p w:rsidR="003239A5" w:rsidRPr="00EE7016" w:rsidRDefault="003239A5" w:rsidP="003239A5">
            <w:pPr>
              <w:pStyle w:val="Tables"/>
              <w:rPr>
                <w:szCs w:val="22"/>
                <w:highlight w:val="yellow"/>
                <w:lang w:val="en-US" w:eastAsia="en-US"/>
              </w:rPr>
            </w:pPr>
            <w:r w:rsidRPr="00EE7016">
              <w:rPr>
                <w:szCs w:val="22"/>
                <w:lang w:val="en-US" w:eastAsia="en-US"/>
              </w:rPr>
              <w:t>2</w:t>
            </w:r>
          </w:p>
        </w:tc>
      </w:tr>
      <w:tr w:rsidR="003239A5" w:rsidRPr="00DF6CE3" w:rsidTr="003C391A">
        <w:trPr>
          <w:trHeight w:val="278"/>
          <w:jc w:val="center"/>
        </w:trPr>
        <w:tc>
          <w:tcPr>
            <w:tcW w:w="6032" w:type="dxa"/>
            <w:shd w:val="clear" w:color="auto" w:fill="auto"/>
            <w:vAlign w:val="center"/>
          </w:tcPr>
          <w:p w:rsidR="003239A5" w:rsidRPr="003239A5" w:rsidRDefault="003239A5" w:rsidP="003239A5">
            <w:pPr>
              <w:pStyle w:val="Tables"/>
              <w:jc w:val="left"/>
              <w:rPr>
                <w:szCs w:val="22"/>
                <w:lang w:val="en-US" w:eastAsia="en-US"/>
              </w:rPr>
            </w:pPr>
            <w:r w:rsidRPr="003239A5">
              <w:rPr>
                <w:szCs w:val="22"/>
                <w:lang w:val="en-US" w:eastAsia="en-US"/>
              </w:rPr>
              <w:t>Snow-tree-rock avalanche (mixed materials)</w:t>
            </w:r>
          </w:p>
        </w:tc>
        <w:tc>
          <w:tcPr>
            <w:tcW w:w="1688" w:type="dxa"/>
            <w:shd w:val="clear" w:color="auto" w:fill="auto"/>
            <w:vAlign w:val="center"/>
          </w:tcPr>
          <w:p w:rsidR="003239A5" w:rsidRPr="003239A5" w:rsidRDefault="003239A5" w:rsidP="003239A5">
            <w:pPr>
              <w:pStyle w:val="Tables"/>
              <w:rPr>
                <w:szCs w:val="22"/>
                <w:lang w:val="en-US" w:eastAsia="en-US"/>
              </w:rPr>
            </w:pPr>
            <w:r w:rsidRPr="003239A5">
              <w:rPr>
                <w:szCs w:val="22"/>
                <w:lang w:val="en-US" w:eastAsia="en-US"/>
              </w:rPr>
              <w:t>2</w:t>
            </w:r>
          </w:p>
        </w:tc>
      </w:tr>
      <w:tr w:rsidR="003239A5" w:rsidRPr="00DF6CE3" w:rsidTr="003C391A">
        <w:trPr>
          <w:trHeight w:val="278"/>
          <w:jc w:val="center"/>
        </w:trPr>
        <w:tc>
          <w:tcPr>
            <w:tcW w:w="6032" w:type="dxa"/>
            <w:shd w:val="clear" w:color="auto" w:fill="auto"/>
            <w:vAlign w:val="center"/>
          </w:tcPr>
          <w:p w:rsidR="003239A5" w:rsidRPr="003239A5" w:rsidRDefault="003239A5" w:rsidP="003239A5">
            <w:pPr>
              <w:pStyle w:val="Tables"/>
              <w:jc w:val="left"/>
              <w:rPr>
                <w:szCs w:val="22"/>
                <w:lang w:val="en-US" w:eastAsia="en-US"/>
              </w:rPr>
            </w:pPr>
            <w:r>
              <w:rPr>
                <w:szCs w:val="22"/>
                <w:lang w:val="en-US" w:eastAsia="en-US"/>
              </w:rPr>
              <w:t>Avalanche</w:t>
            </w:r>
          </w:p>
        </w:tc>
        <w:tc>
          <w:tcPr>
            <w:tcW w:w="1688" w:type="dxa"/>
            <w:shd w:val="clear" w:color="auto" w:fill="auto"/>
            <w:vAlign w:val="center"/>
          </w:tcPr>
          <w:p w:rsidR="003239A5" w:rsidRPr="003239A5" w:rsidRDefault="003239A5" w:rsidP="003239A5">
            <w:pPr>
              <w:pStyle w:val="Tables"/>
              <w:rPr>
                <w:szCs w:val="22"/>
                <w:lang w:val="en-US" w:eastAsia="en-US"/>
              </w:rPr>
            </w:pPr>
            <w:r>
              <w:rPr>
                <w:szCs w:val="22"/>
                <w:lang w:val="en-US" w:eastAsia="en-US"/>
              </w:rPr>
              <w:t>2</w:t>
            </w:r>
          </w:p>
        </w:tc>
      </w:tr>
      <w:tr w:rsidR="007A5223" w:rsidRPr="00DF6CE3" w:rsidTr="003C391A">
        <w:trPr>
          <w:trHeight w:val="278"/>
          <w:jc w:val="center"/>
        </w:trPr>
        <w:tc>
          <w:tcPr>
            <w:tcW w:w="6032" w:type="dxa"/>
            <w:shd w:val="clear" w:color="auto" w:fill="auto"/>
            <w:vAlign w:val="center"/>
          </w:tcPr>
          <w:p w:rsidR="007A5223" w:rsidRDefault="007A5223" w:rsidP="003239A5">
            <w:pPr>
              <w:pStyle w:val="Tables"/>
              <w:jc w:val="left"/>
              <w:rPr>
                <w:szCs w:val="22"/>
                <w:lang w:val="en-US" w:eastAsia="en-US"/>
              </w:rPr>
            </w:pPr>
            <w:r>
              <w:rPr>
                <w:szCs w:val="22"/>
                <w:lang w:val="en-US" w:eastAsia="en-US"/>
              </w:rPr>
              <w:t>Diabase overlain by debris</w:t>
            </w:r>
          </w:p>
        </w:tc>
        <w:tc>
          <w:tcPr>
            <w:tcW w:w="1688" w:type="dxa"/>
            <w:shd w:val="clear" w:color="auto" w:fill="auto"/>
            <w:vAlign w:val="center"/>
          </w:tcPr>
          <w:p w:rsidR="007A5223" w:rsidRDefault="007A5223" w:rsidP="003239A5">
            <w:pPr>
              <w:pStyle w:val="Tables"/>
              <w:rPr>
                <w:szCs w:val="22"/>
                <w:lang w:val="en-US" w:eastAsia="en-US"/>
              </w:rPr>
            </w:pPr>
            <w:r>
              <w:rPr>
                <w:szCs w:val="22"/>
                <w:lang w:val="en-US" w:eastAsia="en-US"/>
              </w:rPr>
              <w:t>1</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3239A5">
              <w:rPr>
                <w:szCs w:val="22"/>
                <w:lang w:val="en-US" w:eastAsia="en-US"/>
              </w:rPr>
              <w:t>Rhyolites overlain by debris</w:t>
            </w:r>
          </w:p>
        </w:tc>
        <w:tc>
          <w:tcPr>
            <w:tcW w:w="1688" w:type="dxa"/>
            <w:shd w:val="clear" w:color="auto" w:fill="auto"/>
            <w:vAlign w:val="center"/>
          </w:tcPr>
          <w:p w:rsidR="003239A5" w:rsidRPr="00EE7016" w:rsidRDefault="003239A5" w:rsidP="003239A5">
            <w:pPr>
              <w:pStyle w:val="Tables"/>
              <w:rPr>
                <w:szCs w:val="22"/>
                <w:highlight w:val="yellow"/>
                <w:lang w:val="en-US" w:eastAsia="en-US"/>
              </w:rPr>
            </w:pPr>
            <w:r w:rsidRPr="003239A5">
              <w:rPr>
                <w:szCs w:val="22"/>
                <w:lang w:val="en-US" w:eastAsia="en-US"/>
              </w:rPr>
              <w:t>1</w:t>
            </w:r>
          </w:p>
        </w:tc>
      </w:tr>
      <w:tr w:rsidR="003239A5" w:rsidRPr="00DF6CE3" w:rsidTr="003C391A">
        <w:trPr>
          <w:trHeight w:val="278"/>
          <w:jc w:val="center"/>
        </w:trPr>
        <w:tc>
          <w:tcPr>
            <w:tcW w:w="6032" w:type="dxa"/>
            <w:shd w:val="clear" w:color="auto" w:fill="auto"/>
            <w:vAlign w:val="center"/>
          </w:tcPr>
          <w:p w:rsidR="003239A5" w:rsidRPr="00EE7016" w:rsidRDefault="003239A5" w:rsidP="003239A5">
            <w:pPr>
              <w:pStyle w:val="Tables"/>
              <w:jc w:val="left"/>
              <w:rPr>
                <w:szCs w:val="22"/>
                <w:lang w:val="en-US" w:eastAsia="en-US"/>
              </w:rPr>
            </w:pPr>
            <w:r w:rsidRPr="003239A5">
              <w:rPr>
                <w:szCs w:val="22"/>
                <w:lang w:val="en-US" w:eastAsia="en-US"/>
              </w:rPr>
              <w:t>Pliocene deposits</w:t>
            </w:r>
          </w:p>
        </w:tc>
        <w:tc>
          <w:tcPr>
            <w:tcW w:w="1688" w:type="dxa"/>
            <w:shd w:val="clear" w:color="auto" w:fill="auto"/>
            <w:vAlign w:val="center"/>
          </w:tcPr>
          <w:p w:rsidR="003239A5" w:rsidRPr="00EE7016" w:rsidRDefault="003239A5" w:rsidP="003239A5">
            <w:pPr>
              <w:pStyle w:val="Tables"/>
              <w:rPr>
                <w:szCs w:val="22"/>
                <w:lang w:val="en-US" w:eastAsia="en-US"/>
              </w:rPr>
            </w:pPr>
            <w:r w:rsidRPr="003239A5">
              <w:rPr>
                <w:szCs w:val="22"/>
                <w:lang w:val="en-US" w:eastAsia="en-US"/>
              </w:rPr>
              <w:t>1</w:t>
            </w:r>
          </w:p>
        </w:tc>
      </w:tr>
      <w:tr w:rsidR="003239A5" w:rsidRPr="000A2AF9" w:rsidTr="003C391A">
        <w:trPr>
          <w:trHeight w:val="278"/>
          <w:jc w:val="center"/>
        </w:trPr>
        <w:tc>
          <w:tcPr>
            <w:tcW w:w="6032" w:type="dxa"/>
            <w:tcBorders>
              <w:bottom w:val="double" w:sz="4" w:space="0" w:color="auto"/>
            </w:tcBorders>
            <w:shd w:val="clear" w:color="auto" w:fill="auto"/>
            <w:vAlign w:val="center"/>
          </w:tcPr>
          <w:p w:rsidR="003239A5" w:rsidRPr="007A5223" w:rsidRDefault="003239A5" w:rsidP="003239A5">
            <w:pPr>
              <w:pStyle w:val="Tables"/>
              <w:jc w:val="left"/>
              <w:rPr>
                <w:szCs w:val="22"/>
                <w:lang w:val="en-US" w:eastAsia="en-US"/>
              </w:rPr>
            </w:pPr>
            <w:r w:rsidRPr="007A5223">
              <w:rPr>
                <w:szCs w:val="22"/>
                <w:lang w:val="en-US" w:eastAsia="en-US"/>
              </w:rPr>
              <w:t>Total</w:t>
            </w:r>
          </w:p>
        </w:tc>
        <w:tc>
          <w:tcPr>
            <w:tcW w:w="1688" w:type="dxa"/>
            <w:tcBorders>
              <w:bottom w:val="double" w:sz="4" w:space="0" w:color="auto"/>
            </w:tcBorders>
            <w:shd w:val="clear" w:color="auto" w:fill="auto"/>
            <w:vAlign w:val="center"/>
          </w:tcPr>
          <w:p w:rsidR="003239A5" w:rsidRPr="007A5223" w:rsidRDefault="003239A5" w:rsidP="007A5223">
            <w:pPr>
              <w:pStyle w:val="Tables"/>
              <w:rPr>
                <w:szCs w:val="22"/>
                <w:lang w:val="en-US" w:eastAsia="en-US"/>
              </w:rPr>
            </w:pPr>
            <w:r w:rsidRPr="007A5223">
              <w:rPr>
                <w:szCs w:val="22"/>
                <w:lang w:val="en-US" w:eastAsia="en-US"/>
              </w:rPr>
              <w:t>1</w:t>
            </w:r>
            <w:r w:rsidR="007A5223" w:rsidRPr="007A5223">
              <w:rPr>
                <w:szCs w:val="22"/>
                <w:lang w:val="en-US" w:eastAsia="en-US"/>
              </w:rPr>
              <w:t>36</w:t>
            </w:r>
          </w:p>
        </w:tc>
      </w:tr>
    </w:tbl>
    <w:p w:rsidR="00722263" w:rsidRPr="000A2AF9" w:rsidRDefault="00722263">
      <w:pPr>
        <w:pStyle w:val="Normal1"/>
        <w:sectPr w:rsidR="00722263" w:rsidRPr="000A2AF9" w:rsidSect="00722263">
          <w:type w:val="continuous"/>
          <w:pgSz w:w="11907" w:h="16840"/>
          <w:pgMar w:top="1531" w:right="1134" w:bottom="1531" w:left="1134" w:header="907" w:footer="907" w:gutter="0"/>
          <w:cols w:space="720"/>
        </w:sectPr>
      </w:pPr>
    </w:p>
    <w:p w:rsidR="003C391A" w:rsidRPr="000A2AF9" w:rsidRDefault="00011564" w:rsidP="003C391A">
      <w:r>
        <w:lastRenderedPageBreak/>
        <w:t>T</w:t>
      </w:r>
      <w:r w:rsidR="00342ACF">
        <w:t>he upper t</w:t>
      </w:r>
      <w:r w:rsidR="003C391A" w:rsidRPr="000A2AF9">
        <w:t>able</w:t>
      </w:r>
      <w:r w:rsidR="00487BF3">
        <w:t xml:space="preserve"> </w:t>
      </w:r>
      <w:r>
        <w:t xml:space="preserve">depicts </w:t>
      </w:r>
      <w:r w:rsidR="003C391A" w:rsidRPr="000A2AF9">
        <w:t>that most landslides develop along the contact of debris and schist b</w:t>
      </w:r>
      <w:r w:rsidR="003C391A" w:rsidRPr="000A2AF9">
        <w:t>e</w:t>
      </w:r>
      <w:r w:rsidR="003C391A" w:rsidRPr="000A2AF9">
        <w:t xml:space="preserve">drock. The region is largely characterized </w:t>
      </w:r>
      <w:r>
        <w:t>by</w:t>
      </w:r>
      <w:r w:rsidR="00487BF3">
        <w:t xml:space="preserve"> </w:t>
      </w:r>
      <w:r w:rsidR="003C391A" w:rsidRPr="000A2AF9">
        <w:t>the presence of old Precambrian metamorphic co</w:t>
      </w:r>
      <w:r w:rsidR="003C391A" w:rsidRPr="000A2AF9">
        <w:t>m</w:t>
      </w:r>
      <w:r w:rsidR="003C391A" w:rsidRPr="000A2AF9">
        <w:t>plex, thus the terrain has a natural pr</w:t>
      </w:r>
      <w:r w:rsidR="003C391A" w:rsidRPr="000A2AF9">
        <w:t>e</w:t>
      </w:r>
      <w:r w:rsidR="003C391A" w:rsidRPr="000A2AF9">
        <w:t xml:space="preserve">condition for </w:t>
      </w:r>
      <w:r w:rsidR="003C391A" w:rsidRPr="000A2AF9">
        <w:lastRenderedPageBreak/>
        <w:t xml:space="preserve">development of sliding processes. Some landslides are characterized </w:t>
      </w:r>
      <w:r>
        <w:t>by</w:t>
      </w:r>
      <w:r w:rsidR="00487BF3">
        <w:t xml:space="preserve"> </w:t>
      </w:r>
      <w:r w:rsidR="003C391A" w:rsidRPr="000A2AF9">
        <w:t>the presence of several diffe</w:t>
      </w:r>
      <w:r w:rsidR="003C391A" w:rsidRPr="000A2AF9">
        <w:t>r</w:t>
      </w:r>
      <w:r w:rsidR="003C391A" w:rsidRPr="000A2AF9">
        <w:t>ent lithological units. In future hazard mo</w:t>
      </w:r>
      <w:r w:rsidR="003C391A" w:rsidRPr="000A2AF9">
        <w:t>d</w:t>
      </w:r>
      <w:r w:rsidR="003C391A" w:rsidRPr="000A2AF9">
        <w:t xml:space="preserve">els, this parameter should be taken with great care. </w:t>
      </w:r>
    </w:p>
    <w:p w:rsidR="00342ACF" w:rsidRDefault="00342ACF" w:rsidP="00722263">
      <w:pPr>
        <w:pStyle w:val="Heading2"/>
        <w:sectPr w:rsidR="00342ACF" w:rsidSect="00342ACF">
          <w:type w:val="continuous"/>
          <w:pgSz w:w="11907" w:h="16840"/>
          <w:pgMar w:top="1531" w:right="1134" w:bottom="1531" w:left="1134" w:header="907" w:footer="907" w:gutter="0"/>
          <w:cols w:num="2" w:space="567"/>
        </w:sectPr>
      </w:pPr>
    </w:p>
    <w:p w:rsidR="00722263" w:rsidRPr="000A2AF9" w:rsidRDefault="00722263" w:rsidP="00722263">
      <w:pPr>
        <w:pStyle w:val="Heading2"/>
      </w:pPr>
      <w:r w:rsidRPr="000A2AF9">
        <w:lastRenderedPageBreak/>
        <w:t>CONCLUSIONS</w:t>
      </w:r>
    </w:p>
    <w:p w:rsidR="00722263" w:rsidRPr="000A2AF9" w:rsidRDefault="00722263" w:rsidP="00722263">
      <w:pPr>
        <w:pStyle w:val="Heading2"/>
        <w:spacing w:before="240"/>
        <w:sectPr w:rsidR="00722263" w:rsidRPr="000A2AF9" w:rsidSect="00722263">
          <w:type w:val="continuous"/>
          <w:pgSz w:w="11907" w:h="16840"/>
          <w:pgMar w:top="1531" w:right="1134" w:bottom="1531" w:left="1134" w:header="907" w:footer="907" w:gutter="0"/>
          <w:cols w:space="567"/>
        </w:sectPr>
      </w:pPr>
    </w:p>
    <w:p w:rsidR="00F323E5" w:rsidRPr="000A2AF9" w:rsidRDefault="004B07F7" w:rsidP="00F323E5">
      <w:pPr>
        <w:spacing w:after="0"/>
      </w:pPr>
      <w:r w:rsidRPr="000A2AF9">
        <w:lastRenderedPageBreak/>
        <w:t>D</w:t>
      </w:r>
      <w:r w:rsidR="00722263" w:rsidRPr="000A2AF9">
        <w:t>uring the preparation of the landslide inve</w:t>
      </w:r>
      <w:r w:rsidR="00722263" w:rsidRPr="000A2AF9">
        <w:t>n</w:t>
      </w:r>
      <w:r w:rsidR="00722263" w:rsidRPr="000A2AF9">
        <w:t xml:space="preserve">tory </w:t>
      </w:r>
      <w:r w:rsidR="00567012" w:rsidRPr="000A2AF9">
        <w:t>for the Polog region it was noted that the m</w:t>
      </w:r>
      <w:r w:rsidR="00722263" w:rsidRPr="000A2AF9">
        <w:t>u</w:t>
      </w:r>
      <w:r w:rsidR="00722263" w:rsidRPr="000A2AF9">
        <w:t>nicipalities record limited amount of landslide d</w:t>
      </w:r>
      <w:r w:rsidR="00722263" w:rsidRPr="000A2AF9">
        <w:t>a</w:t>
      </w:r>
      <w:r w:rsidR="00722263" w:rsidRPr="000A2AF9">
        <w:t>ta, even though based on verbal communication</w:t>
      </w:r>
      <w:r w:rsidR="00011564">
        <w:t>,</w:t>
      </w:r>
      <w:r w:rsidR="00722263" w:rsidRPr="000A2AF9">
        <w:t xml:space="preserve"> events have been (and still are) very frequent</w:t>
      </w:r>
      <w:r w:rsidR="00567012" w:rsidRPr="000A2AF9">
        <w:t xml:space="preserve">. </w:t>
      </w:r>
      <w:r w:rsidR="00F323E5" w:rsidRPr="000A2AF9">
        <w:t>The t</w:t>
      </w:r>
      <w:r w:rsidR="00722263" w:rsidRPr="000A2AF9">
        <w:t>otal area of the currently mapped landslides is around 9.</w:t>
      </w:r>
      <w:r w:rsidR="00DF6CE3">
        <w:t>6</w:t>
      </w:r>
      <w:r w:rsidR="00722263" w:rsidRPr="000A2AF9">
        <w:t> km</w:t>
      </w:r>
      <w:r w:rsidR="00722263" w:rsidRPr="000A2AF9">
        <w:rPr>
          <w:vertAlign w:val="superscript"/>
        </w:rPr>
        <w:t>2</w:t>
      </w:r>
      <w:r w:rsidR="00722263" w:rsidRPr="000A2AF9">
        <w:t>, which is less than 1% of the size of the mountainous part of the Polog region.</w:t>
      </w:r>
      <w:r w:rsidR="00F323E5" w:rsidRPr="000A2AF9">
        <w:t xml:space="preserve"> So, t</w:t>
      </w:r>
      <w:r w:rsidR="00722263" w:rsidRPr="000A2AF9">
        <w:t>hese facts make the calibration of susceptibility and hazard models a very difficult exercise. Ther</w:t>
      </w:r>
      <w:r w:rsidR="00722263" w:rsidRPr="000A2AF9">
        <w:t>e</w:t>
      </w:r>
      <w:r w:rsidR="00722263" w:rsidRPr="000A2AF9">
        <w:t xml:space="preserve">fore, it should be continued to collect more data from all available sources in future and repeat (and improve) the hazard modeling process. </w:t>
      </w:r>
      <w:r w:rsidR="008340CC">
        <w:t>Therefore, the landslide inventory should be uploaded in a</w:t>
      </w:r>
      <w:r w:rsidR="008340CC">
        <w:t>p</w:t>
      </w:r>
      <w:r w:rsidR="008340CC">
        <w:t>propriate online GIS platform</w:t>
      </w:r>
      <w:r w:rsidR="00DD74FD">
        <w:t>. In the first instance, basic data for landslides can be entered in the dat</w:t>
      </w:r>
      <w:r w:rsidR="00DD74FD">
        <w:t>a</w:t>
      </w:r>
      <w:r w:rsidR="00DD74FD">
        <w:t xml:space="preserve">base by municipalities, and then checked by landslide experts. </w:t>
      </w:r>
    </w:p>
    <w:p w:rsidR="00DD74FD" w:rsidRDefault="00F323E5" w:rsidP="00F323E5">
      <w:r w:rsidRPr="000A2AF9">
        <w:lastRenderedPageBreak/>
        <w:t>In the following period it is planned to an</w:t>
      </w:r>
      <w:r w:rsidRPr="000A2AF9">
        <w:t>a</w:t>
      </w:r>
      <w:r w:rsidRPr="000A2AF9">
        <w:t xml:space="preserve">lyze the LIDAR survey that </w:t>
      </w:r>
      <w:r w:rsidR="00DF6CE3">
        <w:t xml:space="preserve">will be </w:t>
      </w:r>
      <w:r w:rsidRPr="000A2AF9">
        <w:t xml:space="preserve">available for the region and introduce even more landslides in the </w:t>
      </w:r>
      <w:r w:rsidR="004B6E3A">
        <w:t>inventory</w:t>
      </w:r>
      <w:r w:rsidRPr="000A2AF9">
        <w:t>. However, since the region of interest is vast, this can be done only in an automated w</w:t>
      </w:r>
      <w:r w:rsidR="00DD74FD">
        <w:t>ay and more detailed insight will be</w:t>
      </w:r>
      <w:r w:rsidRPr="000A2AF9">
        <w:t xml:space="preserve"> possible in more advanced stage of the study for particular catc</w:t>
      </w:r>
      <w:r w:rsidRPr="000A2AF9">
        <w:t>h</w:t>
      </w:r>
      <w:r w:rsidRPr="000A2AF9">
        <w:t xml:space="preserve">ments and sub-catchments. </w:t>
      </w:r>
    </w:p>
    <w:p w:rsidR="002E464E" w:rsidRPr="000A2AF9" w:rsidRDefault="00F323E5" w:rsidP="00CC3884">
      <w:r w:rsidRPr="000A2AF9">
        <w:t>Findings of the InSAR analysis will be co</w:t>
      </w:r>
      <w:r w:rsidRPr="000A2AF9">
        <w:t>m</w:t>
      </w:r>
      <w:r w:rsidRPr="000A2AF9">
        <w:t xml:space="preserve">bined with the landslide </w:t>
      </w:r>
      <w:r w:rsidR="00DD74FD">
        <w:t>inventory</w:t>
      </w:r>
      <w:r w:rsidRPr="000A2AF9">
        <w:t>, which will en</w:t>
      </w:r>
      <w:r w:rsidRPr="000A2AF9">
        <w:t>a</w:t>
      </w:r>
      <w:r w:rsidRPr="000A2AF9">
        <w:t xml:space="preserve">ble </w:t>
      </w:r>
      <w:r w:rsidR="00DF6CE3">
        <w:t>finding conclusions</w:t>
      </w:r>
      <w:r w:rsidRPr="000A2AF9">
        <w:t xml:space="preserve"> on the movement rates of detected sites. </w:t>
      </w:r>
      <w:r w:rsidR="00011564">
        <w:t>T</w:t>
      </w:r>
      <w:r w:rsidR="00DD74FD">
        <w:t xml:space="preserve">he </w:t>
      </w:r>
      <w:r w:rsidR="00011564">
        <w:t xml:space="preserve">information </w:t>
      </w:r>
      <w:r w:rsidR="00DD74FD">
        <w:t>pr</w:t>
      </w:r>
      <w:r w:rsidR="00DD74FD">
        <w:t>e</w:t>
      </w:r>
      <w:r w:rsidR="00DD74FD">
        <w:t xml:space="preserve">sented </w:t>
      </w:r>
      <w:r w:rsidR="00011564">
        <w:t xml:space="preserve">above </w:t>
      </w:r>
      <w:r w:rsidR="00722263" w:rsidRPr="000A2AF9">
        <w:t>leads to the conclusion that</w:t>
      </w:r>
      <w:r w:rsidR="00DD74FD">
        <w:t xml:space="preserve"> in the future st</w:t>
      </w:r>
      <w:r w:rsidR="00DD74FD">
        <w:t>u</w:t>
      </w:r>
      <w:r w:rsidR="00DD74FD">
        <w:t xml:space="preserve">dies for the region, appropriate attention should be given to development of </w:t>
      </w:r>
      <w:r w:rsidR="00722263" w:rsidRPr="000A2AF9">
        <w:t xml:space="preserve">susceptibility/hazard models for deep and shallow </w:t>
      </w:r>
      <w:r w:rsidR="00DD74FD">
        <w:t>landslides</w:t>
      </w:r>
      <w:r w:rsidR="00722263" w:rsidRPr="000A2AF9">
        <w:t xml:space="preserve"> as well as for flow-like </w:t>
      </w:r>
      <w:r w:rsidR="00DF6CE3">
        <w:t>event</w:t>
      </w:r>
      <w:r w:rsidR="00DD74FD">
        <w:t>, although there is no historical inform</w:t>
      </w:r>
      <w:r w:rsidR="00DD74FD">
        <w:t>a</w:t>
      </w:r>
      <w:r w:rsidR="00DD74FD">
        <w:t>tion for the latter</w:t>
      </w:r>
      <w:r w:rsidR="00A857B2" w:rsidRPr="000A2AF9">
        <w:t>.</w:t>
      </w:r>
    </w:p>
    <w:p w:rsidR="0021547C" w:rsidRPr="000A2AF9" w:rsidRDefault="0021547C">
      <w:pPr>
        <w:pStyle w:val="Normal1"/>
        <w:pBdr>
          <w:top w:val="nil"/>
          <w:left w:val="nil"/>
          <w:bottom w:val="nil"/>
          <w:right w:val="nil"/>
          <w:between w:val="nil"/>
        </w:pBdr>
        <w:tabs>
          <w:tab w:val="left" w:pos="0"/>
        </w:tabs>
        <w:ind w:left="709" w:hanging="709"/>
        <w:jc w:val="center"/>
        <w:rPr>
          <w:color w:val="000000"/>
          <w:sz w:val="20"/>
          <w:szCs w:val="20"/>
        </w:rPr>
        <w:sectPr w:rsidR="0021547C" w:rsidRPr="000A2AF9">
          <w:type w:val="continuous"/>
          <w:pgSz w:w="11907" w:h="16840"/>
          <w:pgMar w:top="1531" w:right="1134" w:bottom="1531" w:left="1134" w:header="907" w:footer="907" w:gutter="0"/>
          <w:cols w:num="2" w:space="720" w:equalWidth="0">
            <w:col w:w="4536" w:space="567"/>
            <w:col w:w="4536" w:space="0"/>
          </w:cols>
        </w:sectPr>
      </w:pPr>
    </w:p>
    <w:p w:rsidR="0021547C" w:rsidRPr="000A2AF9" w:rsidRDefault="00FF73AA">
      <w:pPr>
        <w:pStyle w:val="Heading2"/>
        <w:spacing w:before="600"/>
      </w:pPr>
      <w:r w:rsidRPr="000A2AF9">
        <w:lastRenderedPageBreak/>
        <w:t>REFERENCES</w:t>
      </w:r>
    </w:p>
    <w:p w:rsidR="0021547C" w:rsidRPr="000A2AF9" w:rsidRDefault="0021547C">
      <w:pPr>
        <w:pStyle w:val="Normal1"/>
        <w:rPr>
          <w:sz w:val="20"/>
          <w:szCs w:val="20"/>
        </w:rPr>
        <w:sectPr w:rsidR="0021547C" w:rsidRPr="000A2AF9">
          <w:type w:val="continuous"/>
          <w:pgSz w:w="11907" w:h="16840"/>
          <w:pgMar w:top="1531" w:right="1134" w:bottom="1531" w:left="1134" w:header="907" w:footer="907" w:gutter="0"/>
          <w:cols w:space="720"/>
        </w:sectPr>
      </w:pPr>
    </w:p>
    <w:p w:rsidR="007E6143" w:rsidRDefault="007E6143" w:rsidP="007E6143">
      <w:pPr>
        <w:pStyle w:val="Normal1"/>
        <w:pBdr>
          <w:top w:val="nil"/>
          <w:left w:val="nil"/>
          <w:bottom w:val="nil"/>
          <w:right w:val="nil"/>
          <w:between w:val="nil"/>
        </w:pBdr>
        <w:spacing w:after="57"/>
        <w:ind w:left="284" w:hanging="284"/>
        <w:rPr>
          <w:sz w:val="18"/>
          <w:szCs w:val="18"/>
        </w:rPr>
      </w:pPr>
      <w:r w:rsidRPr="0089206E">
        <w:rPr>
          <w:sz w:val="18"/>
          <w:szCs w:val="18"/>
        </w:rPr>
        <w:lastRenderedPageBreak/>
        <w:t>Blahut J., Van Westen C.J., Sterlacchini S. (2010) Analysis of landslide inventories for accurate prediction of debris-flow source areas. – Geomorphology 119(1–2): 36–51.</w:t>
      </w:r>
    </w:p>
    <w:p w:rsidR="00124C3B" w:rsidRPr="0089206E" w:rsidRDefault="00124C3B" w:rsidP="007E6143">
      <w:pPr>
        <w:pStyle w:val="Normal1"/>
        <w:pBdr>
          <w:top w:val="nil"/>
          <w:left w:val="nil"/>
          <w:bottom w:val="nil"/>
          <w:right w:val="nil"/>
          <w:between w:val="nil"/>
        </w:pBdr>
        <w:spacing w:after="57"/>
        <w:ind w:left="284" w:hanging="284"/>
        <w:rPr>
          <w:sz w:val="18"/>
          <w:szCs w:val="18"/>
        </w:rPr>
      </w:pPr>
      <w:r>
        <w:rPr>
          <w:sz w:val="18"/>
          <w:szCs w:val="18"/>
        </w:rPr>
        <w:t xml:space="preserve">Calvello M., Pecoraro G. </w:t>
      </w:r>
      <w:r w:rsidR="00CB6517">
        <w:rPr>
          <w:sz w:val="18"/>
          <w:szCs w:val="18"/>
        </w:rPr>
        <w:t>(2018) FraneItalia: a catalog of recent Italian landslides</w:t>
      </w:r>
      <w:r w:rsidR="00F53F7E">
        <w:rPr>
          <w:sz w:val="18"/>
          <w:szCs w:val="18"/>
        </w:rPr>
        <w:t xml:space="preserve">. </w:t>
      </w:r>
      <w:r w:rsidR="00F53F7E" w:rsidRPr="00F53F7E">
        <w:rPr>
          <w:sz w:val="18"/>
          <w:szCs w:val="18"/>
        </w:rPr>
        <w:t>Geoenvironmental Disasters (2018) 5:13</w:t>
      </w:r>
      <w:r w:rsidR="00F53F7E">
        <w:rPr>
          <w:sz w:val="18"/>
          <w:szCs w:val="18"/>
        </w:rPr>
        <w:t xml:space="preserve">. </w:t>
      </w:r>
    </w:p>
    <w:p w:rsidR="00524F6C" w:rsidRPr="0089206E" w:rsidRDefault="00524F6C" w:rsidP="00524F6C">
      <w:pPr>
        <w:pStyle w:val="Normal1"/>
        <w:pBdr>
          <w:top w:val="nil"/>
          <w:left w:val="nil"/>
          <w:bottom w:val="nil"/>
          <w:right w:val="nil"/>
          <w:between w:val="nil"/>
        </w:pBdr>
        <w:spacing w:after="57"/>
        <w:ind w:left="284" w:hanging="284"/>
        <w:rPr>
          <w:sz w:val="18"/>
          <w:szCs w:val="18"/>
        </w:rPr>
      </w:pPr>
      <w:r w:rsidRPr="0089206E">
        <w:rPr>
          <w:sz w:val="18"/>
          <w:szCs w:val="18"/>
        </w:rPr>
        <w:t xml:space="preserve">Cruden D.M. </w:t>
      </w:r>
      <w:r w:rsidR="001B732D" w:rsidRPr="0089206E">
        <w:rPr>
          <w:sz w:val="18"/>
          <w:szCs w:val="18"/>
        </w:rPr>
        <w:t>and</w:t>
      </w:r>
      <w:r w:rsidR="00487BF3">
        <w:rPr>
          <w:sz w:val="18"/>
          <w:szCs w:val="18"/>
        </w:rPr>
        <w:t xml:space="preserve"> </w:t>
      </w:r>
      <w:r w:rsidRPr="0089206E">
        <w:rPr>
          <w:sz w:val="18"/>
          <w:szCs w:val="18"/>
        </w:rPr>
        <w:t>Varnes D. (1996) Landslide types and processes. – In: Turner A. K. &amp; Shuster R. L. (eds): Landslides: Investigation and Mitigation. Transp. Res. Board, Spec. Rep. 247: 36–75.</w:t>
      </w:r>
    </w:p>
    <w:p w:rsidR="007E6143" w:rsidRDefault="007E6143" w:rsidP="007E6143">
      <w:pPr>
        <w:pStyle w:val="Normal1"/>
        <w:pBdr>
          <w:top w:val="nil"/>
          <w:left w:val="nil"/>
          <w:bottom w:val="nil"/>
          <w:right w:val="nil"/>
          <w:between w:val="nil"/>
        </w:pBdr>
        <w:spacing w:after="57"/>
        <w:ind w:left="284" w:hanging="284"/>
        <w:rPr>
          <w:sz w:val="18"/>
          <w:szCs w:val="18"/>
        </w:rPr>
      </w:pPr>
      <w:r w:rsidRPr="0089206E">
        <w:rPr>
          <w:sz w:val="18"/>
          <w:szCs w:val="18"/>
        </w:rPr>
        <w:t>Damm B. and Klose M. (2015) The landslide database for Germany: Closing the gap at national level. Geomo</w:t>
      </w:r>
      <w:r w:rsidRPr="0089206E">
        <w:rPr>
          <w:sz w:val="18"/>
          <w:szCs w:val="18"/>
        </w:rPr>
        <w:t>r</w:t>
      </w:r>
      <w:r w:rsidRPr="0089206E">
        <w:rPr>
          <w:sz w:val="18"/>
          <w:szCs w:val="18"/>
        </w:rPr>
        <w:t xml:space="preserve">phology </w:t>
      </w:r>
      <w:r w:rsidR="006D0C2C">
        <w:rPr>
          <w:sz w:val="18"/>
          <w:szCs w:val="18"/>
        </w:rPr>
        <w:t>249, 82</w:t>
      </w:r>
      <w:r w:rsidR="006D0C2C" w:rsidRPr="0089206E">
        <w:rPr>
          <w:sz w:val="18"/>
          <w:szCs w:val="18"/>
        </w:rPr>
        <w:t>–</w:t>
      </w:r>
      <w:r w:rsidR="006D0C2C">
        <w:rPr>
          <w:sz w:val="18"/>
          <w:szCs w:val="18"/>
        </w:rPr>
        <w:t xml:space="preserve">93. </w:t>
      </w:r>
    </w:p>
    <w:p w:rsidR="001F0810" w:rsidRPr="001F0810" w:rsidRDefault="001F0810" w:rsidP="001F0810">
      <w:pPr>
        <w:pStyle w:val="Normal1"/>
        <w:pBdr>
          <w:top w:val="nil"/>
          <w:left w:val="nil"/>
          <w:bottom w:val="nil"/>
          <w:right w:val="nil"/>
          <w:between w:val="nil"/>
        </w:pBdr>
        <w:spacing w:after="57"/>
        <w:ind w:left="284" w:hanging="284"/>
        <w:jc w:val="left"/>
        <w:rPr>
          <w:sz w:val="18"/>
          <w:szCs w:val="18"/>
        </w:rPr>
      </w:pPr>
      <w:r>
        <w:rPr>
          <w:sz w:val="18"/>
          <w:szCs w:val="18"/>
        </w:rPr>
        <w:t>ISPRA (201</w:t>
      </w:r>
      <w:r w:rsidR="0093594D">
        <w:rPr>
          <w:sz w:val="18"/>
          <w:szCs w:val="18"/>
        </w:rPr>
        <w:t>8</w:t>
      </w:r>
      <w:r>
        <w:rPr>
          <w:sz w:val="18"/>
          <w:szCs w:val="18"/>
        </w:rPr>
        <w:t>) IFFI database. h</w:t>
      </w:r>
      <w:r w:rsidRPr="001F0810">
        <w:rPr>
          <w:sz w:val="18"/>
          <w:szCs w:val="18"/>
        </w:rPr>
        <w:t>ttp://www.isprambiente.gov.it/it/progetti/suolo-e-territorio-1/iffi-inventario</w:t>
      </w:r>
      <w:r w:rsidR="00CB6517">
        <w:rPr>
          <w:sz w:val="18"/>
          <w:szCs w:val="18"/>
        </w:rPr>
        <w:t>-dei-fenomeni-franosi-in-italia</w:t>
      </w:r>
      <w:r w:rsidRPr="001F0810">
        <w:rPr>
          <w:sz w:val="18"/>
          <w:szCs w:val="18"/>
        </w:rPr>
        <w:t>. Accessed 28 September 2020</w:t>
      </w:r>
    </w:p>
    <w:p w:rsidR="001B7583" w:rsidRPr="0089206E" w:rsidRDefault="001B732D" w:rsidP="001B7583">
      <w:pPr>
        <w:pStyle w:val="Normal1"/>
        <w:pBdr>
          <w:top w:val="nil"/>
          <w:left w:val="nil"/>
          <w:bottom w:val="nil"/>
          <w:right w:val="nil"/>
          <w:between w:val="nil"/>
        </w:pBdr>
        <w:spacing w:after="57"/>
        <w:ind w:left="284" w:hanging="284"/>
        <w:rPr>
          <w:sz w:val="18"/>
          <w:szCs w:val="18"/>
        </w:rPr>
      </w:pPr>
      <w:r w:rsidRPr="0089206E">
        <w:rPr>
          <w:sz w:val="18"/>
          <w:szCs w:val="18"/>
        </w:rPr>
        <w:t>Hervás</w:t>
      </w:r>
      <w:r w:rsidR="001B7583" w:rsidRPr="0089206E">
        <w:rPr>
          <w:sz w:val="18"/>
          <w:szCs w:val="18"/>
        </w:rPr>
        <w:t xml:space="preserve"> J. </w:t>
      </w:r>
      <w:r w:rsidRPr="0089206E">
        <w:rPr>
          <w:sz w:val="18"/>
          <w:szCs w:val="18"/>
        </w:rPr>
        <w:t>and</w:t>
      </w:r>
      <w:r w:rsidR="00487BF3">
        <w:rPr>
          <w:sz w:val="18"/>
          <w:szCs w:val="18"/>
        </w:rPr>
        <w:t xml:space="preserve"> </w:t>
      </w:r>
      <w:r w:rsidR="001B7583" w:rsidRPr="0089206E">
        <w:rPr>
          <w:sz w:val="18"/>
          <w:szCs w:val="18"/>
        </w:rPr>
        <w:t>Bobrowsky P. (2009) Mapping: Inventories, Susceptibility, Hazard and Risk. – In: Sassa K. &amp;Canuti P. (</w:t>
      </w:r>
      <w:r w:rsidR="00E03A54" w:rsidRPr="0089206E">
        <w:rPr>
          <w:sz w:val="18"/>
          <w:szCs w:val="18"/>
          <w:lang w:val="mk-MK"/>
        </w:rPr>
        <w:t>е</w:t>
      </w:r>
      <w:r w:rsidR="001B7583" w:rsidRPr="0089206E">
        <w:rPr>
          <w:sz w:val="18"/>
          <w:szCs w:val="18"/>
        </w:rPr>
        <w:t>ds)</w:t>
      </w:r>
      <w:r w:rsidR="00E03A54" w:rsidRPr="0089206E">
        <w:rPr>
          <w:sz w:val="18"/>
          <w:szCs w:val="18"/>
          <w:lang w:val="mk-MK"/>
        </w:rPr>
        <w:t>:</w:t>
      </w:r>
      <w:r w:rsidR="001B7583" w:rsidRPr="0089206E">
        <w:rPr>
          <w:sz w:val="18"/>
          <w:szCs w:val="18"/>
        </w:rPr>
        <w:t xml:space="preserve"> Landslides – Disaster Risk Reduction. Springer, Berlin, pp. 321–349.</w:t>
      </w:r>
    </w:p>
    <w:p w:rsidR="001B732D" w:rsidRPr="0089206E" w:rsidRDefault="001B732D" w:rsidP="001B732D">
      <w:pPr>
        <w:pStyle w:val="Normal1"/>
        <w:pBdr>
          <w:top w:val="nil"/>
          <w:left w:val="nil"/>
          <w:bottom w:val="nil"/>
          <w:right w:val="nil"/>
          <w:between w:val="nil"/>
        </w:pBdr>
        <w:spacing w:after="57"/>
        <w:ind w:left="284" w:hanging="284"/>
        <w:rPr>
          <w:sz w:val="18"/>
          <w:szCs w:val="18"/>
        </w:rPr>
      </w:pPr>
      <w:r w:rsidRPr="0089206E">
        <w:rPr>
          <w:sz w:val="18"/>
          <w:szCs w:val="18"/>
        </w:rPr>
        <w:t>Hervás J. (2013) Landslide inventory. In Encyclopedia of Natural Hazards; Bobrowsky P.T.</w:t>
      </w:r>
      <w:r w:rsidR="007E6143" w:rsidRPr="0089206E">
        <w:rPr>
          <w:sz w:val="18"/>
          <w:szCs w:val="18"/>
        </w:rPr>
        <w:t xml:space="preserve"> (e</w:t>
      </w:r>
      <w:r w:rsidRPr="0089206E">
        <w:rPr>
          <w:sz w:val="18"/>
          <w:szCs w:val="18"/>
        </w:rPr>
        <w:t>d</w:t>
      </w:r>
      <w:r w:rsidR="007E6143" w:rsidRPr="0089206E">
        <w:rPr>
          <w:sz w:val="18"/>
          <w:szCs w:val="18"/>
        </w:rPr>
        <w:t>s):</w:t>
      </w:r>
      <w:r w:rsidRPr="0089206E">
        <w:rPr>
          <w:sz w:val="18"/>
          <w:szCs w:val="18"/>
        </w:rPr>
        <w:t xml:space="preserve"> Springer: Do</w:t>
      </w:r>
      <w:r w:rsidRPr="0089206E">
        <w:rPr>
          <w:sz w:val="18"/>
          <w:szCs w:val="18"/>
        </w:rPr>
        <w:t>r</w:t>
      </w:r>
      <w:r w:rsidRPr="0089206E">
        <w:rPr>
          <w:sz w:val="18"/>
          <w:szCs w:val="18"/>
        </w:rPr>
        <w:t xml:space="preserve">drecht, the Netherlands, </w:t>
      </w:r>
      <w:r w:rsidR="00A13F31" w:rsidRPr="0089206E">
        <w:rPr>
          <w:sz w:val="18"/>
          <w:szCs w:val="18"/>
        </w:rPr>
        <w:t xml:space="preserve">pp. </w:t>
      </w:r>
      <w:r w:rsidRPr="0089206E">
        <w:rPr>
          <w:sz w:val="18"/>
          <w:szCs w:val="18"/>
        </w:rPr>
        <w:t>610–611.</w:t>
      </w:r>
    </w:p>
    <w:p w:rsidR="007E6143" w:rsidRPr="0089206E" w:rsidRDefault="007E6143" w:rsidP="007E6143">
      <w:pPr>
        <w:pStyle w:val="Normal1"/>
        <w:pBdr>
          <w:top w:val="nil"/>
          <w:left w:val="nil"/>
          <w:bottom w:val="nil"/>
          <w:right w:val="nil"/>
          <w:between w:val="nil"/>
        </w:pBdr>
        <w:spacing w:after="57"/>
        <w:ind w:left="284" w:hanging="284"/>
        <w:rPr>
          <w:sz w:val="18"/>
          <w:szCs w:val="18"/>
        </w:rPr>
      </w:pPr>
      <w:r w:rsidRPr="0089206E">
        <w:rPr>
          <w:sz w:val="18"/>
          <w:szCs w:val="18"/>
        </w:rPr>
        <w:t>Jaupaj O., Lamaj M., Kulici H., Jusufati M., Plaku E., Gjeta I. (2017) Landslide Inventory Map of Albania, © Spri</w:t>
      </w:r>
      <w:r w:rsidRPr="0089206E">
        <w:rPr>
          <w:sz w:val="18"/>
          <w:szCs w:val="18"/>
        </w:rPr>
        <w:t>n</w:t>
      </w:r>
      <w:r w:rsidRPr="0089206E">
        <w:rPr>
          <w:sz w:val="18"/>
          <w:szCs w:val="18"/>
        </w:rPr>
        <w:t xml:space="preserve">ger International Publishing AG 2017 M. Mikoš et al. </w:t>
      </w:r>
      <w:r w:rsidRPr="0089206E">
        <w:rPr>
          <w:sz w:val="18"/>
          <w:szCs w:val="18"/>
        </w:rPr>
        <w:lastRenderedPageBreak/>
        <w:t xml:space="preserve">(eds.), Advancing Culture of Living with Landslides, </w:t>
      </w:r>
      <w:r w:rsidR="00F53F7E">
        <w:rPr>
          <w:sz w:val="18"/>
          <w:szCs w:val="18"/>
        </w:rPr>
        <w:t>39</w:t>
      </w:r>
      <w:r w:rsidR="006D0C2C" w:rsidRPr="0089206E">
        <w:rPr>
          <w:sz w:val="18"/>
          <w:szCs w:val="18"/>
        </w:rPr>
        <w:t>–</w:t>
      </w:r>
      <w:r w:rsidR="00F53F7E">
        <w:rPr>
          <w:sz w:val="18"/>
          <w:szCs w:val="18"/>
        </w:rPr>
        <w:t>44</w:t>
      </w:r>
      <w:r w:rsidR="0089206E" w:rsidRPr="0089206E">
        <w:rPr>
          <w:sz w:val="18"/>
          <w:szCs w:val="18"/>
        </w:rPr>
        <w:t>.</w:t>
      </w:r>
    </w:p>
    <w:p w:rsidR="0089206E" w:rsidRDefault="0089206E" w:rsidP="0089206E">
      <w:pPr>
        <w:pStyle w:val="Normal1"/>
        <w:pBdr>
          <w:top w:val="nil"/>
          <w:left w:val="nil"/>
          <w:bottom w:val="nil"/>
          <w:right w:val="nil"/>
          <w:between w:val="nil"/>
        </w:pBdr>
        <w:spacing w:after="57"/>
        <w:ind w:left="284" w:hanging="284"/>
        <w:rPr>
          <w:sz w:val="18"/>
          <w:szCs w:val="18"/>
        </w:rPr>
      </w:pPr>
      <w:r w:rsidRPr="0089206E">
        <w:rPr>
          <w:sz w:val="18"/>
          <w:szCs w:val="18"/>
        </w:rPr>
        <w:t>Kirschbaum D.B., Adler R., Hong Y.,</w:t>
      </w:r>
      <w:r w:rsidR="00297582">
        <w:rPr>
          <w:sz w:val="18"/>
          <w:szCs w:val="18"/>
        </w:rPr>
        <w:t xml:space="preserve"> Hill S., Lerner-Lam, A. (2010)</w:t>
      </w:r>
      <w:r w:rsidRPr="0089206E">
        <w:rPr>
          <w:sz w:val="18"/>
          <w:szCs w:val="18"/>
        </w:rPr>
        <w:t xml:space="preserve"> A global landslide catalog for hazard applic</w:t>
      </w:r>
      <w:r w:rsidRPr="0089206E">
        <w:rPr>
          <w:sz w:val="18"/>
          <w:szCs w:val="18"/>
        </w:rPr>
        <w:t>a</w:t>
      </w:r>
      <w:r w:rsidRPr="0089206E">
        <w:rPr>
          <w:sz w:val="18"/>
          <w:szCs w:val="18"/>
        </w:rPr>
        <w:t>tions: Method, results, and limitations. Natural Hazards 52: 561–575.</w:t>
      </w:r>
    </w:p>
    <w:p w:rsidR="00672080" w:rsidRDefault="00F53F7E" w:rsidP="00672080">
      <w:pPr>
        <w:pStyle w:val="Normal1"/>
        <w:pBdr>
          <w:top w:val="nil"/>
          <w:left w:val="nil"/>
          <w:bottom w:val="nil"/>
          <w:right w:val="nil"/>
          <w:between w:val="nil"/>
        </w:pBdr>
        <w:spacing w:after="57"/>
        <w:ind w:left="284" w:hanging="284"/>
        <w:rPr>
          <w:sz w:val="18"/>
          <w:szCs w:val="18"/>
        </w:rPr>
      </w:pPr>
      <w:r>
        <w:rPr>
          <w:sz w:val="18"/>
          <w:szCs w:val="18"/>
        </w:rPr>
        <w:t>Komac</w:t>
      </w:r>
      <w:r w:rsidR="00672080" w:rsidRPr="00672080">
        <w:rPr>
          <w:sz w:val="18"/>
          <w:szCs w:val="18"/>
        </w:rPr>
        <w:t xml:space="preserve"> M., and Hribernik</w:t>
      </w:r>
      <w:r>
        <w:rPr>
          <w:sz w:val="18"/>
          <w:szCs w:val="18"/>
        </w:rPr>
        <w:t xml:space="preserve"> K</w:t>
      </w:r>
      <w:r w:rsidR="00672080" w:rsidRPr="00672080">
        <w:rPr>
          <w:sz w:val="18"/>
          <w:szCs w:val="18"/>
        </w:rPr>
        <w:t xml:space="preserve">. </w:t>
      </w:r>
      <w:r>
        <w:rPr>
          <w:sz w:val="18"/>
          <w:szCs w:val="18"/>
        </w:rPr>
        <w:t>(</w:t>
      </w:r>
      <w:r w:rsidR="00672080" w:rsidRPr="00672080">
        <w:rPr>
          <w:sz w:val="18"/>
          <w:szCs w:val="18"/>
        </w:rPr>
        <w:t>2015</w:t>
      </w:r>
      <w:r>
        <w:rPr>
          <w:sz w:val="18"/>
          <w:szCs w:val="18"/>
        </w:rPr>
        <w:t>)</w:t>
      </w:r>
      <w:r w:rsidR="00672080" w:rsidRPr="00672080">
        <w:rPr>
          <w:sz w:val="18"/>
          <w:szCs w:val="18"/>
        </w:rPr>
        <w:t xml:space="preserve"> Slovenian national landslide database as a basis for statistical assessment of landslide phenomena in Slovenia. Geomorphology 249: 94–102.</w:t>
      </w:r>
    </w:p>
    <w:p w:rsidR="007E6143" w:rsidRPr="0089206E" w:rsidRDefault="007E6143" w:rsidP="007E6143">
      <w:pPr>
        <w:pStyle w:val="Normal1"/>
        <w:pBdr>
          <w:top w:val="nil"/>
          <w:left w:val="nil"/>
          <w:bottom w:val="nil"/>
          <w:right w:val="nil"/>
          <w:between w:val="nil"/>
        </w:pBdr>
        <w:spacing w:after="57"/>
        <w:ind w:left="284" w:hanging="284"/>
        <w:rPr>
          <w:sz w:val="18"/>
          <w:szCs w:val="18"/>
        </w:rPr>
      </w:pPr>
      <w:r w:rsidRPr="0034391B">
        <w:rPr>
          <w:sz w:val="18"/>
          <w:szCs w:val="18"/>
          <w:lang w:val="fr-CH"/>
        </w:rPr>
        <w:t xml:space="preserve">Li W., Liu C, Hong Y., et al. </w:t>
      </w:r>
      <w:r w:rsidRPr="0089206E">
        <w:rPr>
          <w:sz w:val="18"/>
          <w:szCs w:val="18"/>
        </w:rPr>
        <w:t>(2016) A public Cloud-based China’s Landslide Inventory Database (CsLID): deve</w:t>
      </w:r>
      <w:r w:rsidRPr="0089206E">
        <w:rPr>
          <w:sz w:val="18"/>
          <w:szCs w:val="18"/>
        </w:rPr>
        <w:t>l</w:t>
      </w:r>
      <w:r w:rsidRPr="0089206E">
        <w:rPr>
          <w:sz w:val="18"/>
          <w:szCs w:val="18"/>
        </w:rPr>
        <w:t>opment, zone, and spatiotemporal analysis for significant historical events, 1949-2011. Journal of Mountain Science 13(7)</w:t>
      </w:r>
      <w:r w:rsidR="00F53F7E">
        <w:rPr>
          <w:sz w:val="18"/>
          <w:szCs w:val="18"/>
        </w:rPr>
        <w:t>, 1275</w:t>
      </w:r>
      <w:r w:rsidR="006D0C2C" w:rsidRPr="0089206E">
        <w:rPr>
          <w:sz w:val="18"/>
          <w:szCs w:val="18"/>
        </w:rPr>
        <w:t>–</w:t>
      </w:r>
      <w:r w:rsidR="00F53F7E">
        <w:rPr>
          <w:sz w:val="18"/>
          <w:szCs w:val="18"/>
        </w:rPr>
        <w:t>1285</w:t>
      </w:r>
      <w:r w:rsidRPr="0089206E">
        <w:rPr>
          <w:sz w:val="18"/>
          <w:szCs w:val="18"/>
        </w:rPr>
        <w:t>.</w:t>
      </w:r>
    </w:p>
    <w:p w:rsidR="0089206E" w:rsidRPr="0089206E" w:rsidRDefault="0089206E" w:rsidP="0089206E">
      <w:pPr>
        <w:pStyle w:val="Normal1"/>
        <w:pBdr>
          <w:top w:val="nil"/>
          <w:left w:val="nil"/>
          <w:bottom w:val="nil"/>
          <w:right w:val="nil"/>
          <w:between w:val="nil"/>
        </w:pBdr>
        <w:spacing w:after="57"/>
        <w:ind w:left="284" w:hanging="284"/>
        <w:rPr>
          <w:sz w:val="18"/>
          <w:szCs w:val="18"/>
        </w:rPr>
      </w:pPr>
      <w:r w:rsidRPr="00406377">
        <w:rPr>
          <w:sz w:val="18"/>
          <w:szCs w:val="18"/>
        </w:rPr>
        <w:t>Mirus B.B., Jones E.S., Baum R.L. et al. </w:t>
      </w:r>
      <w:r w:rsidRPr="0089206E">
        <w:rPr>
          <w:sz w:val="18"/>
          <w:szCs w:val="18"/>
        </w:rPr>
        <w:t>(2020) Landslides across the USA: occurrence, susceptibility, and data lim</w:t>
      </w:r>
      <w:r w:rsidRPr="0089206E">
        <w:rPr>
          <w:sz w:val="18"/>
          <w:szCs w:val="18"/>
        </w:rPr>
        <w:t>i</w:t>
      </w:r>
      <w:r w:rsidRPr="0089206E">
        <w:rPr>
          <w:sz w:val="18"/>
          <w:szCs w:val="18"/>
        </w:rPr>
        <w:t xml:space="preserve">tations. Landslides (2020). </w:t>
      </w:r>
    </w:p>
    <w:p w:rsidR="000A2AF9" w:rsidRPr="0089206E" w:rsidRDefault="000A2AF9" w:rsidP="000A2AF9">
      <w:pPr>
        <w:pStyle w:val="Normal1"/>
        <w:pBdr>
          <w:top w:val="nil"/>
          <w:left w:val="nil"/>
          <w:bottom w:val="nil"/>
          <w:right w:val="nil"/>
          <w:between w:val="nil"/>
        </w:pBdr>
        <w:spacing w:after="57"/>
        <w:ind w:left="284" w:hanging="284"/>
        <w:rPr>
          <w:sz w:val="18"/>
          <w:szCs w:val="18"/>
        </w:rPr>
      </w:pPr>
      <w:r w:rsidRPr="0089206E">
        <w:rPr>
          <w:sz w:val="18"/>
          <w:szCs w:val="18"/>
        </w:rPr>
        <w:t>Mrozek T., Kułak M., Grabowski D., Wojcik A. (2014) Landslide Counteracting System (SOPO) - inventory d</w:t>
      </w:r>
      <w:r w:rsidRPr="0089206E">
        <w:rPr>
          <w:sz w:val="18"/>
          <w:szCs w:val="18"/>
        </w:rPr>
        <w:t>a</w:t>
      </w:r>
      <w:r w:rsidRPr="0089206E">
        <w:rPr>
          <w:sz w:val="18"/>
          <w:szCs w:val="18"/>
        </w:rPr>
        <w:t>tabase of landslides in Poland. In: Sassa K</w:t>
      </w:r>
      <w:r w:rsidR="007E6143" w:rsidRPr="0089206E">
        <w:rPr>
          <w:sz w:val="18"/>
          <w:szCs w:val="18"/>
        </w:rPr>
        <w:t>.</w:t>
      </w:r>
      <w:r w:rsidRPr="0089206E">
        <w:rPr>
          <w:sz w:val="18"/>
          <w:szCs w:val="18"/>
        </w:rPr>
        <w:t xml:space="preserve"> et al (eds) Landslide science for a safer geoenvironment, Vol. 2. Springer, Heidelberg. </w:t>
      </w:r>
    </w:p>
    <w:p w:rsidR="000A2AF9" w:rsidRPr="00E45174" w:rsidRDefault="002D3D20" w:rsidP="000A2AF9">
      <w:pPr>
        <w:pStyle w:val="Normal1"/>
        <w:pBdr>
          <w:top w:val="nil"/>
          <w:left w:val="nil"/>
          <w:bottom w:val="nil"/>
          <w:right w:val="nil"/>
          <w:between w:val="nil"/>
        </w:pBdr>
        <w:spacing w:after="57"/>
        <w:ind w:left="284" w:hanging="284"/>
        <w:rPr>
          <w:sz w:val="18"/>
          <w:szCs w:val="18"/>
        </w:rPr>
      </w:pPr>
      <w:hyperlink r:id="rId28" w:history="1">
        <w:r w:rsidR="000A2AF9" w:rsidRPr="0089206E">
          <w:rPr>
            <w:sz w:val="18"/>
            <w:szCs w:val="18"/>
          </w:rPr>
          <w:t>Pennington</w:t>
        </w:r>
      </w:hyperlink>
      <w:r w:rsidR="000A2AF9" w:rsidRPr="0089206E">
        <w:rPr>
          <w:sz w:val="18"/>
          <w:szCs w:val="18"/>
        </w:rPr>
        <w:t xml:space="preserve"> C., </w:t>
      </w:r>
      <w:hyperlink r:id="rId29" w:history="1">
        <w:r w:rsidR="000A2AF9" w:rsidRPr="0089206E">
          <w:rPr>
            <w:sz w:val="18"/>
            <w:szCs w:val="18"/>
          </w:rPr>
          <w:t>Freeborough</w:t>
        </w:r>
      </w:hyperlink>
      <w:r w:rsidR="000A2AF9" w:rsidRPr="0089206E">
        <w:rPr>
          <w:sz w:val="18"/>
          <w:szCs w:val="18"/>
        </w:rPr>
        <w:t xml:space="preserve"> K., Dashwood C., Dijkstra T., Lawrie K. (2015) The National Landslide Database of Great Britain: Acquisition, </w:t>
      </w:r>
      <w:r w:rsidR="000A2AF9" w:rsidRPr="00E45174">
        <w:rPr>
          <w:sz w:val="18"/>
          <w:szCs w:val="18"/>
        </w:rPr>
        <w:t>communication and the role of social media. Geomorphology 249</w:t>
      </w:r>
      <w:r w:rsidR="00F53F7E" w:rsidRPr="00E45174">
        <w:rPr>
          <w:sz w:val="18"/>
          <w:szCs w:val="18"/>
        </w:rPr>
        <w:t>:44</w:t>
      </w:r>
      <w:r w:rsidR="006D0C2C" w:rsidRPr="00E45174">
        <w:rPr>
          <w:sz w:val="18"/>
          <w:szCs w:val="18"/>
        </w:rPr>
        <w:t>–</w:t>
      </w:r>
      <w:r w:rsidR="00F53F7E" w:rsidRPr="00E45174">
        <w:rPr>
          <w:sz w:val="18"/>
          <w:szCs w:val="18"/>
        </w:rPr>
        <w:t>51.</w:t>
      </w:r>
    </w:p>
    <w:p w:rsidR="00DC5300" w:rsidRPr="00E45174" w:rsidRDefault="00DC5300" w:rsidP="00DC5300">
      <w:pPr>
        <w:pStyle w:val="Normal1"/>
        <w:pBdr>
          <w:top w:val="nil"/>
          <w:left w:val="nil"/>
          <w:bottom w:val="nil"/>
          <w:right w:val="nil"/>
          <w:between w:val="nil"/>
        </w:pBdr>
        <w:spacing w:after="57"/>
        <w:ind w:left="284" w:hanging="284"/>
        <w:rPr>
          <w:sz w:val="18"/>
          <w:szCs w:val="18"/>
        </w:rPr>
      </w:pPr>
      <w:r w:rsidRPr="00E45174">
        <w:rPr>
          <w:sz w:val="18"/>
          <w:szCs w:val="18"/>
        </w:rPr>
        <w:lastRenderedPageBreak/>
        <w:t>Peshevski I. and Jovanovski M. (2014) Recommendations for reduction of negative effects of landslides as important geohazard in R. Macedonia. Fourth Symposium for Ge</w:t>
      </w:r>
      <w:r w:rsidRPr="00E45174">
        <w:rPr>
          <w:sz w:val="18"/>
          <w:szCs w:val="18"/>
        </w:rPr>
        <w:t>o</w:t>
      </w:r>
      <w:r w:rsidRPr="00E45174">
        <w:rPr>
          <w:sz w:val="18"/>
          <w:szCs w:val="18"/>
        </w:rPr>
        <w:t>technics of Macedonian Associat</w:t>
      </w:r>
      <w:r w:rsidR="00BF00D6" w:rsidRPr="00E45174">
        <w:rPr>
          <w:sz w:val="18"/>
          <w:szCs w:val="18"/>
        </w:rPr>
        <w:t>ion for Geotechnics. Vol. I.</w:t>
      </w:r>
    </w:p>
    <w:p w:rsidR="00297582" w:rsidRDefault="00297582" w:rsidP="0089206E">
      <w:pPr>
        <w:pStyle w:val="Normal1"/>
        <w:pBdr>
          <w:top w:val="nil"/>
          <w:left w:val="nil"/>
          <w:bottom w:val="nil"/>
          <w:right w:val="nil"/>
          <w:between w:val="nil"/>
        </w:pBdr>
        <w:spacing w:after="57"/>
        <w:ind w:left="284" w:hanging="284"/>
        <w:rPr>
          <w:sz w:val="18"/>
          <w:szCs w:val="18"/>
        </w:rPr>
      </w:pPr>
      <w:r w:rsidRPr="00E45174">
        <w:rPr>
          <w:sz w:val="18"/>
          <w:szCs w:val="18"/>
        </w:rPr>
        <w:t>Peshevski I., Jovanovski M., Papic Br. J., Abolmasov B. (2015) Model for GIS landslide database establishment and operation in Republic of Macedonia. Geological M</w:t>
      </w:r>
      <w:r w:rsidRPr="00E45174">
        <w:rPr>
          <w:sz w:val="18"/>
          <w:szCs w:val="18"/>
        </w:rPr>
        <w:t>a</w:t>
      </w:r>
      <w:r w:rsidRPr="00E45174">
        <w:rPr>
          <w:sz w:val="18"/>
          <w:szCs w:val="18"/>
        </w:rPr>
        <w:t>cedonica, Vol. 29, No. 1, pp. 75-86.</w:t>
      </w:r>
    </w:p>
    <w:p w:rsidR="00392B5C" w:rsidRPr="00E45174" w:rsidRDefault="00392B5C" w:rsidP="0089206E">
      <w:pPr>
        <w:pStyle w:val="Normal1"/>
        <w:pBdr>
          <w:top w:val="nil"/>
          <w:left w:val="nil"/>
          <w:bottom w:val="nil"/>
          <w:right w:val="nil"/>
          <w:between w:val="nil"/>
        </w:pBdr>
        <w:spacing w:after="57"/>
        <w:ind w:left="284" w:hanging="284"/>
        <w:rPr>
          <w:sz w:val="18"/>
          <w:szCs w:val="18"/>
        </w:rPr>
      </w:pPr>
      <w:r w:rsidRPr="00392B5C">
        <w:rPr>
          <w:sz w:val="18"/>
          <w:szCs w:val="18"/>
        </w:rPr>
        <w:t>Peshevski</w:t>
      </w:r>
      <w:r>
        <w:rPr>
          <w:sz w:val="18"/>
          <w:szCs w:val="18"/>
        </w:rPr>
        <w:t xml:space="preserve"> I.</w:t>
      </w:r>
      <w:r w:rsidRPr="00392B5C">
        <w:rPr>
          <w:sz w:val="18"/>
          <w:szCs w:val="18"/>
        </w:rPr>
        <w:t>, Peternel</w:t>
      </w:r>
      <w:r>
        <w:rPr>
          <w:sz w:val="18"/>
          <w:szCs w:val="18"/>
        </w:rPr>
        <w:t xml:space="preserve"> T.</w:t>
      </w:r>
      <w:r w:rsidRPr="00392B5C">
        <w:rPr>
          <w:sz w:val="18"/>
          <w:szCs w:val="18"/>
        </w:rPr>
        <w:t>, Jovanovski</w:t>
      </w:r>
      <w:r>
        <w:rPr>
          <w:sz w:val="18"/>
          <w:szCs w:val="18"/>
        </w:rPr>
        <w:t xml:space="preserve"> M.</w:t>
      </w:r>
      <w:r w:rsidRPr="00392B5C">
        <w:rPr>
          <w:sz w:val="18"/>
          <w:szCs w:val="18"/>
        </w:rPr>
        <w:t xml:space="preserve"> (2017). Urgent need for application of integrated landslide risk management stretegies for the Polog region in R. of Macedonia. In Advancing Culture of living with landslides. Vol.5 Landslides in different environments. pp.135-145. Eds. M Mikos et al. Springer International Publishing 2017. DOI 10.1007/978-3-319-53483-1_43.</w:t>
      </w:r>
    </w:p>
    <w:p w:rsidR="00297582" w:rsidRPr="00E45174" w:rsidRDefault="00297582" w:rsidP="0089206E">
      <w:pPr>
        <w:pStyle w:val="Normal1"/>
        <w:pBdr>
          <w:top w:val="nil"/>
          <w:left w:val="nil"/>
          <w:bottom w:val="nil"/>
          <w:right w:val="nil"/>
          <w:between w:val="nil"/>
        </w:pBdr>
        <w:spacing w:after="57"/>
        <w:ind w:left="284" w:hanging="284"/>
        <w:rPr>
          <w:sz w:val="18"/>
          <w:szCs w:val="18"/>
        </w:rPr>
      </w:pPr>
      <w:r w:rsidRPr="00E45174">
        <w:rPr>
          <w:sz w:val="18"/>
          <w:szCs w:val="18"/>
        </w:rPr>
        <w:t>Peshevski I., Jovanovski M., Abolmasov B., Papić J., Marjanović M., Haque U., Nedelkovska N. (2019) Pr</w:t>
      </w:r>
      <w:r w:rsidRPr="00E45174">
        <w:rPr>
          <w:sz w:val="18"/>
          <w:szCs w:val="18"/>
        </w:rPr>
        <w:t>e</w:t>
      </w:r>
      <w:r w:rsidRPr="00E45174">
        <w:rPr>
          <w:sz w:val="18"/>
          <w:szCs w:val="18"/>
        </w:rPr>
        <w:t>liminary regional landslide susceptibility assessment u</w:t>
      </w:r>
      <w:r w:rsidRPr="00E45174">
        <w:rPr>
          <w:sz w:val="18"/>
          <w:szCs w:val="18"/>
        </w:rPr>
        <w:t>s</w:t>
      </w:r>
      <w:r w:rsidRPr="00E45174">
        <w:rPr>
          <w:sz w:val="18"/>
          <w:szCs w:val="18"/>
        </w:rPr>
        <w:t>ing limited data. Geologi</w:t>
      </w:r>
      <w:r w:rsidR="00487BF3">
        <w:rPr>
          <w:sz w:val="18"/>
          <w:szCs w:val="18"/>
        </w:rPr>
        <w:t>c</w:t>
      </w:r>
      <w:r w:rsidRPr="00E45174">
        <w:rPr>
          <w:sz w:val="18"/>
          <w:szCs w:val="18"/>
        </w:rPr>
        <w:t>a</w:t>
      </w:r>
      <w:r w:rsidR="00487BF3">
        <w:rPr>
          <w:sz w:val="18"/>
          <w:szCs w:val="18"/>
        </w:rPr>
        <w:t xml:space="preserve"> </w:t>
      </w:r>
      <w:r w:rsidRPr="00E45174">
        <w:rPr>
          <w:sz w:val="18"/>
          <w:szCs w:val="18"/>
        </w:rPr>
        <w:t>Croatica 72/1, pp.81–92.</w:t>
      </w:r>
    </w:p>
    <w:p w:rsidR="0093594D" w:rsidRPr="00E45174" w:rsidRDefault="0093594D" w:rsidP="0089206E">
      <w:pPr>
        <w:pStyle w:val="Normal1"/>
        <w:pBdr>
          <w:top w:val="nil"/>
          <w:left w:val="nil"/>
          <w:bottom w:val="nil"/>
          <w:right w:val="nil"/>
          <w:between w:val="nil"/>
        </w:pBdr>
        <w:spacing w:after="57"/>
        <w:ind w:left="284" w:hanging="284"/>
        <w:rPr>
          <w:sz w:val="18"/>
          <w:szCs w:val="18"/>
        </w:rPr>
      </w:pPr>
      <w:r w:rsidRPr="00E45174">
        <w:rPr>
          <w:sz w:val="18"/>
          <w:szCs w:val="18"/>
        </w:rPr>
        <w:lastRenderedPageBreak/>
        <w:t>Petley D. (2012) Global patterns of loss of life from landslides. Geology 40 (10): 927–930</w:t>
      </w:r>
    </w:p>
    <w:p w:rsidR="0089206E" w:rsidRPr="00E45174" w:rsidRDefault="0089206E" w:rsidP="0089206E">
      <w:pPr>
        <w:pStyle w:val="Normal1"/>
        <w:pBdr>
          <w:top w:val="nil"/>
          <w:left w:val="nil"/>
          <w:bottom w:val="nil"/>
          <w:right w:val="nil"/>
          <w:between w:val="nil"/>
        </w:pBdr>
        <w:spacing w:after="57"/>
        <w:ind w:left="284" w:hanging="284"/>
        <w:rPr>
          <w:sz w:val="18"/>
          <w:szCs w:val="18"/>
        </w:rPr>
      </w:pPr>
      <w:r w:rsidRPr="00E45174">
        <w:rPr>
          <w:sz w:val="18"/>
          <w:szCs w:val="18"/>
        </w:rPr>
        <w:t>Sepulveda S., Petley D. (2015) Regional trends and contro</w:t>
      </w:r>
      <w:r w:rsidRPr="00E45174">
        <w:rPr>
          <w:sz w:val="18"/>
          <w:szCs w:val="18"/>
        </w:rPr>
        <w:t>l</w:t>
      </w:r>
      <w:r w:rsidRPr="00E45174">
        <w:rPr>
          <w:sz w:val="18"/>
          <w:szCs w:val="18"/>
        </w:rPr>
        <w:t xml:space="preserve">ling factors of fatal landslides in Latin America and the Caribbean. Natural Hazards and Earth System Sciences 15: 1821–1833 </w:t>
      </w:r>
    </w:p>
    <w:p w:rsidR="00124C3B" w:rsidRPr="00E45174" w:rsidRDefault="00124C3B" w:rsidP="00124C3B">
      <w:pPr>
        <w:pStyle w:val="Normal1"/>
        <w:pBdr>
          <w:top w:val="nil"/>
          <w:left w:val="nil"/>
          <w:bottom w:val="nil"/>
          <w:right w:val="nil"/>
          <w:between w:val="nil"/>
        </w:pBdr>
        <w:spacing w:after="57"/>
        <w:ind w:left="284" w:hanging="284"/>
        <w:rPr>
          <w:sz w:val="18"/>
          <w:szCs w:val="18"/>
        </w:rPr>
      </w:pPr>
      <w:r w:rsidRPr="00E45174">
        <w:rPr>
          <w:sz w:val="18"/>
          <w:szCs w:val="18"/>
        </w:rPr>
        <w:t>Van Den Eeckhaut M., and Hervás J. (2012) Landslide inve</w:t>
      </w:r>
      <w:r w:rsidRPr="00E45174">
        <w:rPr>
          <w:sz w:val="18"/>
          <w:szCs w:val="18"/>
        </w:rPr>
        <w:t>n</w:t>
      </w:r>
      <w:r w:rsidRPr="00E45174">
        <w:rPr>
          <w:sz w:val="18"/>
          <w:szCs w:val="18"/>
        </w:rPr>
        <w:t>tories in Europeand policy recommendations for theiri</w:t>
      </w:r>
      <w:r w:rsidRPr="00E45174">
        <w:rPr>
          <w:sz w:val="18"/>
          <w:szCs w:val="18"/>
        </w:rPr>
        <w:t>n</w:t>
      </w:r>
      <w:r w:rsidRPr="00E45174">
        <w:rPr>
          <w:sz w:val="18"/>
          <w:szCs w:val="18"/>
        </w:rPr>
        <w:t>teroperability and harmonization. A JRC contribution to the EU-FP7 SafeLand project.</w:t>
      </w:r>
    </w:p>
    <w:p w:rsidR="006E1188" w:rsidRPr="00E45174" w:rsidRDefault="006E1188" w:rsidP="00124C3B">
      <w:pPr>
        <w:pStyle w:val="Normal1"/>
        <w:pBdr>
          <w:top w:val="nil"/>
          <w:left w:val="nil"/>
          <w:bottom w:val="nil"/>
          <w:right w:val="nil"/>
          <w:between w:val="nil"/>
        </w:pBdr>
        <w:spacing w:after="57"/>
        <w:ind w:left="284" w:hanging="284"/>
        <w:rPr>
          <w:sz w:val="18"/>
          <w:szCs w:val="18"/>
        </w:rPr>
      </w:pPr>
      <w:r w:rsidRPr="00E45174">
        <w:rPr>
          <w:sz w:val="18"/>
          <w:szCs w:val="18"/>
        </w:rPr>
        <w:t>Van Den Eeckhaut M., and Hervás J. (2012) State of the art of national landslide databases in Europe and their pote</w:t>
      </w:r>
      <w:r w:rsidRPr="00E45174">
        <w:rPr>
          <w:sz w:val="18"/>
          <w:szCs w:val="18"/>
        </w:rPr>
        <w:t>n</w:t>
      </w:r>
      <w:r w:rsidRPr="00E45174">
        <w:rPr>
          <w:sz w:val="18"/>
          <w:szCs w:val="18"/>
        </w:rPr>
        <w:t>tial for assessing landslide susceptibility, hazard and risk. Geomorphology 139-140:545-558.</w:t>
      </w:r>
    </w:p>
    <w:p w:rsidR="007E6143" w:rsidRPr="00E45174" w:rsidRDefault="007E6143" w:rsidP="007E6143">
      <w:pPr>
        <w:pStyle w:val="Normal1"/>
        <w:pBdr>
          <w:top w:val="nil"/>
          <w:left w:val="nil"/>
          <w:bottom w:val="nil"/>
          <w:right w:val="nil"/>
          <w:between w:val="nil"/>
        </w:pBdr>
        <w:spacing w:after="57"/>
        <w:ind w:left="284" w:hanging="284"/>
        <w:rPr>
          <w:sz w:val="18"/>
          <w:szCs w:val="18"/>
        </w:rPr>
      </w:pPr>
      <w:r w:rsidRPr="00E45174">
        <w:rPr>
          <w:sz w:val="18"/>
          <w:szCs w:val="18"/>
        </w:rPr>
        <w:t>Van Westen C.J., Castellanos E., Kuriakose S.L. (2008) Sp</w:t>
      </w:r>
      <w:r w:rsidRPr="00E45174">
        <w:rPr>
          <w:sz w:val="18"/>
          <w:szCs w:val="18"/>
        </w:rPr>
        <w:t>a</w:t>
      </w:r>
      <w:r w:rsidRPr="00E45174">
        <w:rPr>
          <w:sz w:val="18"/>
          <w:szCs w:val="18"/>
        </w:rPr>
        <w:t>tial data for landslide susceptibility, hazard, and vulner</w:t>
      </w:r>
      <w:r w:rsidRPr="00E45174">
        <w:rPr>
          <w:sz w:val="18"/>
          <w:szCs w:val="18"/>
        </w:rPr>
        <w:t>a</w:t>
      </w:r>
      <w:r w:rsidRPr="00E45174">
        <w:rPr>
          <w:sz w:val="18"/>
          <w:szCs w:val="18"/>
        </w:rPr>
        <w:t>bility assessment: An overview. Engineering Geology 102(3-4), 112</w:t>
      </w:r>
      <w:r w:rsidR="006D0C2C" w:rsidRPr="00E45174">
        <w:rPr>
          <w:sz w:val="18"/>
          <w:szCs w:val="18"/>
        </w:rPr>
        <w:t>–</w:t>
      </w:r>
      <w:r w:rsidRPr="00E45174">
        <w:rPr>
          <w:sz w:val="18"/>
          <w:szCs w:val="18"/>
        </w:rPr>
        <w:t>131.</w:t>
      </w:r>
    </w:p>
    <w:p w:rsidR="00E428C8" w:rsidRPr="00E45174" w:rsidRDefault="00E428C8" w:rsidP="00C404E3">
      <w:pPr>
        <w:pStyle w:val="Normal1"/>
        <w:pBdr>
          <w:top w:val="nil"/>
          <w:left w:val="nil"/>
          <w:bottom w:val="nil"/>
          <w:right w:val="nil"/>
          <w:between w:val="nil"/>
        </w:pBdr>
        <w:spacing w:after="57"/>
        <w:ind w:left="284" w:hanging="284"/>
        <w:rPr>
          <w:sz w:val="18"/>
          <w:szCs w:val="18"/>
        </w:rPr>
      </w:pPr>
    </w:p>
    <w:p w:rsidR="00E428C8" w:rsidRPr="00C404E3" w:rsidRDefault="00E428C8" w:rsidP="00C404E3">
      <w:pPr>
        <w:pStyle w:val="Normal1"/>
        <w:pBdr>
          <w:top w:val="nil"/>
          <w:left w:val="nil"/>
          <w:bottom w:val="nil"/>
          <w:right w:val="nil"/>
          <w:between w:val="nil"/>
        </w:pBdr>
        <w:spacing w:after="57"/>
        <w:ind w:left="284" w:hanging="284"/>
        <w:rPr>
          <w:sz w:val="18"/>
          <w:szCs w:val="18"/>
          <w:highlight w:val="green"/>
        </w:rPr>
      </w:pPr>
    </w:p>
    <w:p w:rsidR="00E428C8" w:rsidRPr="00B2307F" w:rsidRDefault="00E428C8" w:rsidP="00A13F31">
      <w:pPr>
        <w:pStyle w:val="Normal1"/>
        <w:pBdr>
          <w:top w:val="nil"/>
          <w:left w:val="nil"/>
          <w:bottom w:val="nil"/>
          <w:right w:val="nil"/>
          <w:between w:val="nil"/>
        </w:pBdr>
        <w:spacing w:after="57"/>
        <w:ind w:firstLine="0"/>
        <w:rPr>
          <w:sz w:val="18"/>
          <w:szCs w:val="18"/>
        </w:rPr>
        <w:sectPr w:rsidR="00E428C8" w:rsidRPr="00B2307F">
          <w:type w:val="continuous"/>
          <w:pgSz w:w="11907" w:h="16840"/>
          <w:pgMar w:top="1531" w:right="1134" w:bottom="1531" w:left="1134" w:header="907" w:footer="907" w:gutter="0"/>
          <w:cols w:num="2" w:space="720" w:equalWidth="0">
            <w:col w:w="4459" w:space="720"/>
            <w:col w:w="4459" w:space="0"/>
          </w:cols>
        </w:sectPr>
      </w:pPr>
    </w:p>
    <w:p w:rsidR="00237F3E" w:rsidRPr="000A2AF9" w:rsidRDefault="00FF73AA" w:rsidP="002E1C66">
      <w:pPr>
        <w:pStyle w:val="Normal1"/>
        <w:keepNext/>
        <w:pBdr>
          <w:top w:val="nil"/>
          <w:left w:val="nil"/>
          <w:bottom w:val="nil"/>
          <w:right w:val="nil"/>
          <w:between w:val="nil"/>
        </w:pBdr>
        <w:spacing w:before="480" w:after="240"/>
        <w:ind w:firstLine="0"/>
        <w:jc w:val="center"/>
        <w:rPr>
          <w:i/>
          <w:color w:val="000000"/>
          <w:sz w:val="18"/>
          <w:szCs w:val="18"/>
        </w:rPr>
      </w:pPr>
      <w:r w:rsidRPr="000A2AF9">
        <w:rPr>
          <w:smallCaps/>
          <w:color w:val="000000"/>
          <w:sz w:val="20"/>
          <w:szCs w:val="20"/>
        </w:rPr>
        <w:lastRenderedPageBreak/>
        <w:t xml:space="preserve">Р </w:t>
      </w:r>
      <w:r w:rsidRPr="000A2AF9">
        <w:rPr>
          <w:color w:val="000000"/>
          <w:sz w:val="20"/>
          <w:szCs w:val="20"/>
        </w:rPr>
        <w:t xml:space="preserve">е з и м е </w:t>
      </w:r>
    </w:p>
    <w:p w:rsidR="00237F3E" w:rsidRPr="000A2AF9" w:rsidRDefault="000A2292" w:rsidP="000A2292">
      <w:pPr>
        <w:pStyle w:val="Heading1"/>
        <w:spacing w:before="400"/>
        <w:rPr>
          <w:caps/>
          <w:smallCaps w:val="0"/>
          <w:sz w:val="22"/>
        </w:rPr>
      </w:pPr>
      <w:r w:rsidRPr="000A2AF9">
        <w:rPr>
          <w:caps/>
          <w:smallCaps w:val="0"/>
          <w:sz w:val="20"/>
        </w:rPr>
        <w:t xml:space="preserve">ПОДГОТОВКА НА ГИС КАТАСТАР ЗА СВЛЕЧИШТА ЗА ПОЛОШКИОТ РЕГИОН </w:t>
      </w:r>
    </w:p>
    <w:p w:rsidR="000574E3" w:rsidRDefault="00CC3884" w:rsidP="00237F3E">
      <w:pPr>
        <w:pStyle w:val="Normal1"/>
        <w:pBdr>
          <w:top w:val="nil"/>
          <w:left w:val="nil"/>
          <w:bottom w:val="nil"/>
          <w:right w:val="nil"/>
          <w:between w:val="nil"/>
        </w:pBdr>
        <w:spacing w:after="170"/>
        <w:ind w:firstLine="0"/>
        <w:jc w:val="center"/>
        <w:rPr>
          <w:b/>
          <w:color w:val="000000"/>
          <w:sz w:val="18"/>
        </w:rPr>
      </w:pPr>
      <w:r w:rsidRPr="000A2AF9">
        <w:rPr>
          <w:b/>
          <w:color w:val="000000"/>
          <w:sz w:val="18"/>
        </w:rPr>
        <w:t>Наташа</w:t>
      </w:r>
      <w:r w:rsidRPr="00CC3884">
        <w:rPr>
          <w:b/>
          <w:color w:val="000000"/>
          <w:sz w:val="18"/>
        </w:rPr>
        <w:t>Неделковска</w:t>
      </w:r>
      <w:r w:rsidRPr="00CC3884">
        <w:rPr>
          <w:b/>
          <w:color w:val="000000"/>
          <w:sz w:val="18"/>
          <w:vertAlign w:val="superscript"/>
        </w:rPr>
        <w:t>1</w:t>
      </w:r>
      <w:r>
        <w:rPr>
          <w:b/>
          <w:color w:val="000000"/>
          <w:sz w:val="18"/>
        </w:rPr>
        <w:t xml:space="preserve">, </w:t>
      </w:r>
      <w:r w:rsidR="00722263" w:rsidRPr="00CC3884">
        <w:rPr>
          <w:b/>
          <w:color w:val="000000"/>
          <w:sz w:val="18"/>
        </w:rPr>
        <w:t>Игор</w:t>
      </w:r>
      <w:r w:rsidR="00722263" w:rsidRPr="000A2AF9">
        <w:rPr>
          <w:b/>
          <w:color w:val="000000"/>
          <w:sz w:val="18"/>
        </w:rPr>
        <w:t xml:space="preserve"> Пешевски</w:t>
      </w:r>
      <w:r>
        <w:rPr>
          <w:b/>
          <w:color w:val="000000"/>
          <w:sz w:val="18"/>
          <w:vertAlign w:val="superscript"/>
        </w:rPr>
        <w:t>2</w:t>
      </w:r>
      <w:r w:rsidR="00237F3E" w:rsidRPr="000A2AF9">
        <w:rPr>
          <w:b/>
          <w:color w:val="000000"/>
          <w:sz w:val="18"/>
        </w:rPr>
        <w:t xml:space="preserve">, </w:t>
      </w:r>
      <w:r w:rsidR="00722263" w:rsidRPr="000A2AF9">
        <w:rPr>
          <w:b/>
          <w:color w:val="000000"/>
          <w:sz w:val="18"/>
        </w:rPr>
        <w:t>Милорад Јовановски</w:t>
      </w:r>
      <w:r>
        <w:rPr>
          <w:b/>
          <w:color w:val="000000"/>
          <w:sz w:val="18"/>
          <w:vertAlign w:val="superscript"/>
        </w:rPr>
        <w:t>2</w:t>
      </w:r>
      <w:r w:rsidR="00237F3E" w:rsidRPr="000A2AF9">
        <w:rPr>
          <w:b/>
          <w:color w:val="000000"/>
          <w:sz w:val="18"/>
        </w:rPr>
        <w:t>,</w:t>
      </w:r>
    </w:p>
    <w:p w:rsidR="00237F3E" w:rsidRPr="00811DC2" w:rsidRDefault="00722263" w:rsidP="00237F3E">
      <w:pPr>
        <w:pStyle w:val="Normal1"/>
        <w:pBdr>
          <w:top w:val="nil"/>
          <w:left w:val="nil"/>
          <w:bottom w:val="nil"/>
          <w:right w:val="nil"/>
          <w:between w:val="nil"/>
        </w:pBdr>
        <w:spacing w:after="170"/>
        <w:ind w:firstLine="0"/>
        <w:jc w:val="center"/>
        <w:rPr>
          <w:b/>
          <w:color w:val="000000"/>
          <w:sz w:val="18"/>
          <w:lang w:val="mk-MK"/>
        </w:rPr>
      </w:pPr>
      <w:r w:rsidRPr="000A2AF9">
        <w:rPr>
          <w:b/>
          <w:color w:val="000000"/>
          <w:sz w:val="18"/>
        </w:rPr>
        <w:t>Јован Папиќ</w:t>
      </w:r>
      <w:r w:rsidR="00CC3884">
        <w:rPr>
          <w:b/>
          <w:color w:val="000000"/>
          <w:sz w:val="18"/>
          <w:vertAlign w:val="superscript"/>
        </w:rPr>
        <w:t>2</w:t>
      </w:r>
      <w:r w:rsidR="00811DC2">
        <w:rPr>
          <w:b/>
          <w:color w:val="000000"/>
          <w:sz w:val="18"/>
          <w:lang w:val="mk-MK"/>
        </w:rPr>
        <w:t>, Свемир Горин</w:t>
      </w:r>
      <w:r w:rsidR="00811DC2">
        <w:rPr>
          <w:b/>
          <w:color w:val="000000"/>
          <w:sz w:val="18"/>
          <w:vertAlign w:val="superscript"/>
          <w:lang w:val="mk-MK"/>
        </w:rPr>
        <w:t>3</w:t>
      </w:r>
      <w:r w:rsidR="009575C3">
        <w:rPr>
          <w:b/>
          <w:color w:val="000000"/>
          <w:sz w:val="18"/>
          <w:lang w:val="mk-MK"/>
        </w:rPr>
        <w:t>Иван Радевски</w:t>
      </w:r>
      <w:r w:rsidR="009575C3">
        <w:rPr>
          <w:b/>
          <w:color w:val="000000"/>
          <w:sz w:val="18"/>
          <w:vertAlign w:val="superscript"/>
          <w:lang w:val="mk-MK"/>
        </w:rPr>
        <w:t>3</w:t>
      </w:r>
    </w:p>
    <w:p w:rsidR="00CC3884" w:rsidRPr="00CC0E4F" w:rsidRDefault="00CC3884" w:rsidP="00CC3884">
      <w:pPr>
        <w:pStyle w:val="Normal1"/>
        <w:pBdr>
          <w:top w:val="nil"/>
          <w:left w:val="nil"/>
          <w:bottom w:val="nil"/>
          <w:right w:val="nil"/>
          <w:between w:val="nil"/>
        </w:pBdr>
        <w:spacing w:after="0"/>
        <w:ind w:firstLine="0"/>
        <w:jc w:val="center"/>
        <w:rPr>
          <w:i/>
          <w:color w:val="000000"/>
          <w:sz w:val="18"/>
          <w:szCs w:val="18"/>
          <w:lang w:val="mk-MK"/>
        </w:rPr>
      </w:pPr>
      <w:r w:rsidRPr="00CC0E4F">
        <w:rPr>
          <w:i/>
          <w:color w:val="000000"/>
          <w:sz w:val="18"/>
          <w:szCs w:val="18"/>
          <w:vertAlign w:val="superscript"/>
          <w:lang w:val="mk-MK"/>
        </w:rPr>
        <w:t>1</w:t>
      </w:r>
      <w:r w:rsidRPr="00CC0E4F">
        <w:rPr>
          <w:i/>
          <w:color w:val="000000"/>
          <w:sz w:val="18"/>
          <w:szCs w:val="18"/>
          <w:lang w:val="mk-MK"/>
        </w:rPr>
        <w:t>Геохидроконсалтинг ДОО, Скопје,</w:t>
      </w:r>
    </w:p>
    <w:p w:rsidR="00CC3884" w:rsidRPr="00CC0E4F" w:rsidRDefault="00CC3884" w:rsidP="00CC3884">
      <w:pPr>
        <w:pStyle w:val="Normal1"/>
        <w:pBdr>
          <w:top w:val="nil"/>
          <w:left w:val="nil"/>
          <w:bottom w:val="nil"/>
          <w:right w:val="nil"/>
          <w:between w:val="nil"/>
        </w:pBdr>
        <w:spacing w:after="0"/>
        <w:ind w:firstLine="0"/>
        <w:jc w:val="center"/>
        <w:rPr>
          <w:color w:val="000000"/>
          <w:sz w:val="18"/>
          <w:szCs w:val="18"/>
          <w:lang w:val="mk-MK"/>
        </w:rPr>
      </w:pPr>
      <w:r w:rsidRPr="00CC0E4F">
        <w:rPr>
          <w:i/>
          <w:color w:val="000000"/>
          <w:sz w:val="18"/>
          <w:szCs w:val="18"/>
          <w:lang w:val="mk-MK"/>
        </w:rPr>
        <w:t>Ул. Манапобр.</w:t>
      </w:r>
      <w:r w:rsidRPr="00CC0E4F">
        <w:rPr>
          <w:i/>
          <w:sz w:val="18"/>
          <w:szCs w:val="18"/>
          <w:lang w:val="mk-MK"/>
        </w:rPr>
        <w:t>7-2/5,</w:t>
      </w:r>
      <w:r w:rsidRPr="00CC0E4F">
        <w:rPr>
          <w:i/>
          <w:color w:val="000000"/>
          <w:sz w:val="18"/>
          <w:szCs w:val="18"/>
          <w:lang w:val="mk-MK"/>
        </w:rPr>
        <w:t xml:space="preserve"> MK-1000, Скопје, Република Македонија</w:t>
      </w:r>
    </w:p>
    <w:p w:rsidR="002E1C66" w:rsidRDefault="00CC3884" w:rsidP="002E1C66">
      <w:pPr>
        <w:pStyle w:val="Normal1"/>
        <w:keepNext/>
        <w:pBdr>
          <w:top w:val="nil"/>
          <w:left w:val="nil"/>
          <w:bottom w:val="nil"/>
          <w:right w:val="nil"/>
          <w:between w:val="nil"/>
        </w:pBdr>
        <w:spacing w:after="0"/>
        <w:ind w:firstLine="0"/>
        <w:jc w:val="center"/>
        <w:rPr>
          <w:i/>
          <w:color w:val="000000"/>
          <w:sz w:val="18"/>
          <w:szCs w:val="18"/>
          <w:lang w:val="mk-MK"/>
        </w:rPr>
      </w:pPr>
      <w:r w:rsidRPr="00CC0E4F">
        <w:rPr>
          <w:i/>
          <w:color w:val="000000"/>
          <w:sz w:val="18"/>
          <w:szCs w:val="18"/>
          <w:vertAlign w:val="superscript"/>
          <w:lang w:val="mk-MK"/>
        </w:rPr>
        <w:t>2</w:t>
      </w:r>
      <w:r w:rsidR="002E1C66" w:rsidRPr="00CC0E4F">
        <w:rPr>
          <w:i/>
          <w:color w:val="000000"/>
          <w:sz w:val="18"/>
          <w:szCs w:val="18"/>
          <w:lang w:val="mk-MK"/>
        </w:rPr>
        <w:t>Градежен факултет, Универзитет „Св. Кирил и Методиј“ во Скопје,</w:t>
      </w:r>
      <w:r w:rsidR="002E1C66" w:rsidRPr="00CC0E4F">
        <w:rPr>
          <w:i/>
          <w:color w:val="000000"/>
          <w:sz w:val="18"/>
          <w:szCs w:val="18"/>
          <w:lang w:val="mk-MK"/>
        </w:rPr>
        <w:br/>
        <w:t>Бул.Партизански одреди бр.24, МК-1000, Скопје, Република Македонија</w:t>
      </w:r>
    </w:p>
    <w:p w:rsidR="00811DC2" w:rsidRDefault="00811DC2" w:rsidP="00811DC2">
      <w:pPr>
        <w:pStyle w:val="Normal1"/>
        <w:keepNext/>
        <w:pBdr>
          <w:top w:val="nil"/>
          <w:left w:val="nil"/>
          <w:bottom w:val="nil"/>
          <w:right w:val="nil"/>
          <w:between w:val="nil"/>
        </w:pBdr>
        <w:spacing w:after="0"/>
        <w:ind w:firstLine="0"/>
        <w:jc w:val="center"/>
        <w:rPr>
          <w:i/>
          <w:color w:val="000000"/>
          <w:sz w:val="18"/>
          <w:szCs w:val="18"/>
          <w:lang w:val="mk-MK"/>
        </w:rPr>
      </w:pPr>
      <w:r>
        <w:rPr>
          <w:i/>
          <w:color w:val="000000"/>
          <w:sz w:val="18"/>
          <w:szCs w:val="18"/>
          <w:vertAlign w:val="superscript"/>
          <w:lang w:val="mk-MK"/>
        </w:rPr>
        <w:t>3</w:t>
      </w:r>
      <w:r>
        <w:rPr>
          <w:i/>
          <w:color w:val="000000"/>
          <w:sz w:val="18"/>
          <w:szCs w:val="18"/>
          <w:lang w:val="mk-MK"/>
        </w:rPr>
        <w:t>П</w:t>
      </w:r>
      <w:r w:rsidRPr="00CC0E4F">
        <w:rPr>
          <w:i/>
          <w:color w:val="000000"/>
          <w:sz w:val="18"/>
          <w:szCs w:val="18"/>
          <w:lang w:val="mk-MK"/>
        </w:rPr>
        <w:t>р</w:t>
      </w:r>
      <w:r>
        <w:rPr>
          <w:i/>
          <w:color w:val="000000"/>
          <w:sz w:val="18"/>
          <w:szCs w:val="18"/>
          <w:lang w:val="mk-MK"/>
        </w:rPr>
        <w:t>иродно-математички факултет, Ун</w:t>
      </w:r>
      <w:r w:rsidRPr="00CC0E4F">
        <w:rPr>
          <w:i/>
          <w:color w:val="000000"/>
          <w:sz w:val="18"/>
          <w:szCs w:val="18"/>
          <w:lang w:val="mk-MK"/>
        </w:rPr>
        <w:t>иверзитет „Св. Кирил и Методиј“ во Скопје,</w:t>
      </w:r>
      <w:r w:rsidRPr="00CC0E4F">
        <w:rPr>
          <w:i/>
          <w:color w:val="000000"/>
          <w:sz w:val="18"/>
          <w:szCs w:val="18"/>
          <w:lang w:val="mk-MK"/>
        </w:rPr>
        <w:br/>
      </w:r>
      <w:r>
        <w:rPr>
          <w:i/>
          <w:color w:val="000000"/>
          <w:sz w:val="18"/>
          <w:szCs w:val="18"/>
          <w:lang w:val="mk-MK"/>
        </w:rPr>
        <w:t>Ул. Архимедова 3</w:t>
      </w:r>
      <w:r w:rsidRPr="00CC0E4F">
        <w:rPr>
          <w:i/>
          <w:color w:val="000000"/>
          <w:sz w:val="18"/>
          <w:szCs w:val="18"/>
          <w:lang w:val="mk-MK"/>
        </w:rPr>
        <w:t>, МК-1000, Скопје, Република Македонија</w:t>
      </w:r>
    </w:p>
    <w:p w:rsidR="00811DC2" w:rsidRPr="00811DC2" w:rsidRDefault="00811DC2" w:rsidP="002E1C66">
      <w:pPr>
        <w:pStyle w:val="Normal1"/>
        <w:keepNext/>
        <w:pBdr>
          <w:top w:val="nil"/>
          <w:left w:val="nil"/>
          <w:bottom w:val="nil"/>
          <w:right w:val="nil"/>
          <w:between w:val="nil"/>
        </w:pBdr>
        <w:spacing w:after="0"/>
        <w:ind w:firstLine="0"/>
        <w:jc w:val="center"/>
        <w:rPr>
          <w:i/>
          <w:color w:val="000000"/>
          <w:sz w:val="18"/>
          <w:szCs w:val="18"/>
          <w:lang w:val="mk-MK"/>
        </w:rPr>
      </w:pPr>
    </w:p>
    <w:p w:rsidR="00811DC2" w:rsidRPr="00811DC2" w:rsidRDefault="00811DC2" w:rsidP="002E1C66">
      <w:pPr>
        <w:pStyle w:val="Normal1"/>
        <w:keepNext/>
        <w:pBdr>
          <w:top w:val="nil"/>
          <w:left w:val="nil"/>
          <w:bottom w:val="nil"/>
          <w:right w:val="nil"/>
          <w:between w:val="nil"/>
        </w:pBdr>
        <w:spacing w:after="0"/>
        <w:ind w:firstLine="0"/>
        <w:jc w:val="center"/>
        <w:rPr>
          <w:i/>
          <w:color w:val="000000"/>
          <w:sz w:val="18"/>
          <w:szCs w:val="18"/>
          <w:lang w:val="mk-MK"/>
        </w:rPr>
      </w:pPr>
    </w:p>
    <w:p w:rsidR="0021547C" w:rsidRPr="00CC0E4F" w:rsidRDefault="0021547C">
      <w:pPr>
        <w:pStyle w:val="Normal1"/>
        <w:pBdr>
          <w:top w:val="nil"/>
          <w:left w:val="nil"/>
          <w:bottom w:val="nil"/>
          <w:right w:val="nil"/>
          <w:between w:val="nil"/>
        </w:pBdr>
        <w:rPr>
          <w:color w:val="000000"/>
          <w:sz w:val="18"/>
          <w:szCs w:val="18"/>
          <w:highlight w:val="yellow"/>
          <w:lang w:val="mk-MK"/>
        </w:rPr>
      </w:pPr>
    </w:p>
    <w:p w:rsidR="009713C6" w:rsidRDefault="000A2292" w:rsidP="009713C6">
      <w:pPr>
        <w:autoSpaceDE w:val="0"/>
        <w:autoSpaceDN w:val="0"/>
        <w:adjustRightInd w:val="0"/>
        <w:rPr>
          <w:color w:val="000000"/>
          <w:sz w:val="18"/>
          <w:szCs w:val="18"/>
          <w:lang w:val="mk-MK"/>
        </w:rPr>
      </w:pPr>
      <w:r w:rsidRPr="00CC0E4F">
        <w:rPr>
          <w:b/>
          <w:color w:val="000000"/>
          <w:sz w:val="18"/>
          <w:szCs w:val="18"/>
          <w:lang w:val="mk-MK"/>
        </w:rPr>
        <w:t>Резиме</w:t>
      </w:r>
      <w:r w:rsidRPr="00CC0E4F">
        <w:rPr>
          <w:color w:val="000000"/>
          <w:sz w:val="18"/>
          <w:szCs w:val="18"/>
          <w:lang w:val="mk-MK"/>
        </w:rPr>
        <w:t xml:space="preserve">: </w:t>
      </w:r>
      <w:r w:rsidR="00F13F52">
        <w:rPr>
          <w:color w:val="000000"/>
          <w:sz w:val="18"/>
          <w:szCs w:val="18"/>
          <w:lang w:val="mk-MK"/>
        </w:rPr>
        <w:t xml:space="preserve">Во овој труд е прикажана подготовка на ГИС катастар на свлечишта за Полошкиот регион. </w:t>
      </w:r>
      <w:r w:rsidR="009713C6">
        <w:rPr>
          <w:color w:val="000000"/>
          <w:sz w:val="18"/>
          <w:szCs w:val="18"/>
          <w:lang w:val="mk-MK"/>
        </w:rPr>
        <w:t>Бројни а</w:t>
      </w:r>
      <w:r w:rsidR="009713C6" w:rsidRPr="009713C6">
        <w:rPr>
          <w:color w:val="000000"/>
          <w:sz w:val="18"/>
          <w:szCs w:val="18"/>
          <w:lang w:val="mk-MK"/>
        </w:rPr>
        <w:t>ктивности</w:t>
      </w:r>
      <w:r w:rsidR="009713C6">
        <w:rPr>
          <w:color w:val="000000"/>
          <w:sz w:val="18"/>
          <w:szCs w:val="18"/>
          <w:lang w:val="mk-MK"/>
        </w:rPr>
        <w:t xml:space="preserve"> беа превземни за оваа цел: а</w:t>
      </w:r>
      <w:r w:rsidR="009713C6" w:rsidRPr="009713C6">
        <w:rPr>
          <w:color w:val="000000"/>
          <w:sz w:val="18"/>
          <w:szCs w:val="18"/>
          <w:lang w:val="mk-MK"/>
        </w:rPr>
        <w:t>нализа на сопствени податоци за свлечишта</w:t>
      </w:r>
      <w:r w:rsidR="009713C6">
        <w:rPr>
          <w:color w:val="000000"/>
          <w:sz w:val="18"/>
          <w:szCs w:val="18"/>
          <w:lang w:val="mk-MK"/>
        </w:rPr>
        <w:t>, п</w:t>
      </w:r>
      <w:r w:rsidR="009713C6" w:rsidRPr="009713C6">
        <w:rPr>
          <w:color w:val="000000"/>
          <w:sz w:val="18"/>
          <w:szCs w:val="18"/>
          <w:lang w:val="mk-MK"/>
        </w:rPr>
        <w:t>осети на локации забележани во анкетите што ги пополнија општините</w:t>
      </w:r>
      <w:r w:rsidR="009713C6">
        <w:rPr>
          <w:color w:val="000000"/>
          <w:sz w:val="18"/>
          <w:szCs w:val="18"/>
          <w:lang w:val="mk-MK"/>
        </w:rPr>
        <w:t>, д</w:t>
      </w:r>
      <w:r w:rsidR="009713C6" w:rsidRPr="009713C6">
        <w:rPr>
          <w:color w:val="000000"/>
          <w:sz w:val="18"/>
          <w:szCs w:val="18"/>
          <w:lang w:val="mk-MK"/>
        </w:rPr>
        <w:t>игитализација на свлечишта од стари геолошки карти во размер 1: 25000</w:t>
      </w:r>
      <w:r w:rsidR="009713C6">
        <w:rPr>
          <w:color w:val="000000"/>
          <w:sz w:val="18"/>
          <w:szCs w:val="18"/>
          <w:lang w:val="mk-MK"/>
        </w:rPr>
        <w:t>, а</w:t>
      </w:r>
      <w:r w:rsidR="009713C6" w:rsidRPr="009713C6">
        <w:rPr>
          <w:color w:val="000000"/>
          <w:sz w:val="18"/>
          <w:szCs w:val="18"/>
          <w:lang w:val="mk-MK"/>
        </w:rPr>
        <w:t>нализа и дигитализација на свлечишта од архивата на Геолошки завод на Македонија</w:t>
      </w:r>
      <w:r w:rsidR="009713C6">
        <w:rPr>
          <w:color w:val="000000"/>
          <w:sz w:val="18"/>
          <w:szCs w:val="18"/>
          <w:lang w:val="mk-MK"/>
        </w:rPr>
        <w:t>, и</w:t>
      </w:r>
      <w:r w:rsidR="009713C6" w:rsidRPr="009713C6">
        <w:rPr>
          <w:color w:val="000000"/>
          <w:sz w:val="18"/>
          <w:szCs w:val="18"/>
          <w:lang w:val="mk-MK"/>
        </w:rPr>
        <w:t>нтервјуа со вработени и колеги во пензија од геотехнички компании</w:t>
      </w:r>
      <w:r w:rsidR="009713C6">
        <w:rPr>
          <w:color w:val="000000"/>
          <w:sz w:val="18"/>
          <w:szCs w:val="18"/>
          <w:lang w:val="mk-MK"/>
        </w:rPr>
        <w:t>, а</w:t>
      </w:r>
      <w:r w:rsidR="009713C6" w:rsidRPr="009713C6">
        <w:rPr>
          <w:color w:val="000000"/>
          <w:sz w:val="18"/>
          <w:szCs w:val="18"/>
          <w:lang w:val="mk-MK"/>
        </w:rPr>
        <w:t>нализа на свлечишта по каналите на системот „Маврово“</w:t>
      </w:r>
      <w:r w:rsidR="009713C6">
        <w:rPr>
          <w:color w:val="000000"/>
          <w:sz w:val="18"/>
          <w:szCs w:val="18"/>
          <w:lang w:val="mk-MK"/>
        </w:rPr>
        <w:t>, п</w:t>
      </w:r>
      <w:r w:rsidR="009713C6" w:rsidRPr="009713C6">
        <w:rPr>
          <w:color w:val="000000"/>
          <w:sz w:val="18"/>
          <w:szCs w:val="18"/>
          <w:lang w:val="mk-MK"/>
        </w:rPr>
        <w:t>осета на Националниот Универзитет во Тетово и заедничка посета на терен</w:t>
      </w:r>
      <w:r w:rsidR="009713C6">
        <w:rPr>
          <w:color w:val="000000"/>
          <w:sz w:val="18"/>
          <w:szCs w:val="18"/>
          <w:lang w:val="mk-MK"/>
        </w:rPr>
        <w:t>, и п</w:t>
      </w:r>
      <w:r w:rsidR="009713C6" w:rsidRPr="009713C6">
        <w:rPr>
          <w:color w:val="000000"/>
          <w:sz w:val="18"/>
          <w:szCs w:val="18"/>
          <w:lang w:val="mk-MK"/>
        </w:rPr>
        <w:t>осети на повеќе геотехнички компании во Македонија</w:t>
      </w:r>
      <w:r w:rsidR="009713C6">
        <w:rPr>
          <w:color w:val="000000"/>
          <w:sz w:val="18"/>
          <w:szCs w:val="18"/>
          <w:lang w:val="mk-MK"/>
        </w:rPr>
        <w:t xml:space="preserve">. </w:t>
      </w:r>
      <w:r w:rsidR="00FE5FF9">
        <w:rPr>
          <w:color w:val="000000"/>
          <w:sz w:val="18"/>
          <w:szCs w:val="18"/>
          <w:lang w:val="mk-MK"/>
        </w:rPr>
        <w:t>Бидејќи ова е прв обид да се формира регионален катастар на свлечишта во Македонија, во овој труд се презентира усвоената структура на катастарот. За да увиди какви придобивки може да се добијат од постоењето на ваков катастар</w:t>
      </w:r>
      <w:r w:rsidR="00301425">
        <w:rPr>
          <w:color w:val="000000"/>
          <w:sz w:val="18"/>
          <w:szCs w:val="18"/>
          <w:lang w:val="mk-MK"/>
        </w:rPr>
        <w:t>,</w:t>
      </w:r>
      <w:r w:rsidR="00FE5FF9">
        <w:rPr>
          <w:color w:val="000000"/>
          <w:sz w:val="18"/>
          <w:szCs w:val="18"/>
          <w:lang w:val="mk-MK"/>
        </w:rPr>
        <w:t xml:space="preserve"> понатаму се презентирани некои од најважните заклучоци за свлечиштата. </w:t>
      </w:r>
      <w:r w:rsidR="009713C6">
        <w:rPr>
          <w:color w:val="000000"/>
          <w:sz w:val="18"/>
          <w:szCs w:val="18"/>
          <w:lang w:val="mk-MK"/>
        </w:rPr>
        <w:t xml:space="preserve">Моментално, </w:t>
      </w:r>
      <w:r w:rsidR="00FE5FF9">
        <w:rPr>
          <w:color w:val="000000"/>
          <w:sz w:val="18"/>
          <w:szCs w:val="18"/>
          <w:lang w:val="mk-MK"/>
        </w:rPr>
        <w:t xml:space="preserve">катастарот на </w:t>
      </w:r>
      <w:r w:rsidR="009713C6">
        <w:rPr>
          <w:color w:val="000000"/>
          <w:sz w:val="18"/>
          <w:szCs w:val="18"/>
          <w:lang w:val="mk-MK"/>
        </w:rPr>
        <w:t>свлечишта се состои од 1</w:t>
      </w:r>
      <w:r w:rsidR="00CB6517" w:rsidRPr="00CB6517">
        <w:rPr>
          <w:color w:val="000000"/>
          <w:sz w:val="18"/>
          <w:szCs w:val="18"/>
          <w:lang w:val="mk-MK"/>
        </w:rPr>
        <w:t>36</w:t>
      </w:r>
      <w:r w:rsidR="009713C6">
        <w:rPr>
          <w:color w:val="000000"/>
          <w:sz w:val="18"/>
          <w:szCs w:val="18"/>
          <w:lang w:val="mk-MK"/>
        </w:rPr>
        <w:t xml:space="preserve"> појави, и ист</w:t>
      </w:r>
      <w:r w:rsidR="00FE5FF9">
        <w:rPr>
          <w:color w:val="000000"/>
          <w:sz w:val="18"/>
          <w:szCs w:val="18"/>
          <w:lang w:val="mk-MK"/>
        </w:rPr>
        <w:t xml:space="preserve">иот треба навремено и соодветно да се </w:t>
      </w:r>
      <w:r w:rsidR="009713C6">
        <w:rPr>
          <w:color w:val="000000"/>
          <w:sz w:val="18"/>
          <w:szCs w:val="18"/>
          <w:lang w:val="mk-MK"/>
        </w:rPr>
        <w:t xml:space="preserve">ажурира. Главните заклучоци поврзни со </w:t>
      </w:r>
      <w:r w:rsidR="00FE5FF9">
        <w:rPr>
          <w:color w:val="000000"/>
          <w:sz w:val="18"/>
          <w:szCs w:val="18"/>
          <w:lang w:val="mk-MK"/>
        </w:rPr>
        <w:t xml:space="preserve">распределбата и карактеристиките на </w:t>
      </w:r>
      <w:r w:rsidR="009713C6">
        <w:rPr>
          <w:color w:val="000000"/>
          <w:sz w:val="18"/>
          <w:szCs w:val="18"/>
          <w:lang w:val="mk-MK"/>
        </w:rPr>
        <w:t>свлечишта</w:t>
      </w:r>
      <w:r w:rsidR="00FE5FF9">
        <w:rPr>
          <w:color w:val="000000"/>
          <w:sz w:val="18"/>
          <w:szCs w:val="18"/>
          <w:lang w:val="mk-MK"/>
        </w:rPr>
        <w:t>та</w:t>
      </w:r>
      <w:r w:rsidR="00487BF3">
        <w:rPr>
          <w:color w:val="000000"/>
          <w:sz w:val="18"/>
          <w:szCs w:val="18"/>
          <w:lang w:val="en-GB"/>
        </w:rPr>
        <w:t xml:space="preserve"> </w:t>
      </w:r>
      <w:r w:rsidR="00FE5FF9">
        <w:rPr>
          <w:color w:val="000000"/>
          <w:sz w:val="18"/>
          <w:szCs w:val="18"/>
          <w:lang w:val="mk-MK"/>
        </w:rPr>
        <w:t xml:space="preserve">покажуваат дека идните анализи треба да вклучат подготовка на модели за подложност/хазард од плитки и од длабоки свлечишта, како </w:t>
      </w:r>
      <w:r w:rsidR="00301425">
        <w:rPr>
          <w:color w:val="000000"/>
          <w:sz w:val="18"/>
          <w:szCs w:val="18"/>
          <w:lang w:val="mk-MK"/>
        </w:rPr>
        <w:t xml:space="preserve">и течишта. </w:t>
      </w:r>
      <w:r w:rsidR="00787C31">
        <w:rPr>
          <w:color w:val="000000"/>
          <w:sz w:val="18"/>
          <w:szCs w:val="18"/>
          <w:lang w:val="mk-MK"/>
        </w:rPr>
        <w:t>Во следни</w:t>
      </w:r>
      <w:r w:rsidR="00301425">
        <w:rPr>
          <w:color w:val="000000"/>
          <w:sz w:val="18"/>
          <w:szCs w:val="18"/>
          <w:lang w:val="mk-MK"/>
        </w:rPr>
        <w:t xml:space="preserve">те фази на истражување </w:t>
      </w:r>
      <w:r w:rsidR="00787C31">
        <w:rPr>
          <w:color w:val="000000"/>
          <w:sz w:val="18"/>
          <w:szCs w:val="18"/>
          <w:lang w:val="mk-MK"/>
        </w:rPr>
        <w:t>планиран</w:t>
      </w:r>
      <w:r w:rsidR="00301425">
        <w:rPr>
          <w:color w:val="000000"/>
          <w:sz w:val="18"/>
          <w:szCs w:val="18"/>
          <w:lang w:val="mk-MK"/>
        </w:rPr>
        <w:t xml:space="preserve">о е да се </w:t>
      </w:r>
      <w:r w:rsidR="00787C31">
        <w:rPr>
          <w:color w:val="000000"/>
          <w:sz w:val="18"/>
          <w:szCs w:val="18"/>
          <w:lang w:val="mk-MK"/>
        </w:rPr>
        <w:t>анализ</w:t>
      </w:r>
      <w:r w:rsidR="00301425">
        <w:rPr>
          <w:color w:val="000000"/>
          <w:sz w:val="18"/>
          <w:szCs w:val="18"/>
          <w:lang w:val="mk-MK"/>
        </w:rPr>
        <w:t>ир</w:t>
      </w:r>
      <w:r w:rsidR="00787C31">
        <w:rPr>
          <w:color w:val="000000"/>
          <w:sz w:val="18"/>
          <w:szCs w:val="18"/>
          <w:lang w:val="mk-MK"/>
        </w:rPr>
        <w:t xml:space="preserve">а </w:t>
      </w:r>
      <w:r w:rsidR="00787C31" w:rsidRPr="00787C31">
        <w:rPr>
          <w:color w:val="000000"/>
          <w:sz w:val="18"/>
          <w:szCs w:val="18"/>
          <w:lang w:val="mk-MK"/>
        </w:rPr>
        <w:t xml:space="preserve">LIDAR </w:t>
      </w:r>
      <w:r w:rsidR="00787C31">
        <w:rPr>
          <w:color w:val="000000"/>
          <w:sz w:val="18"/>
          <w:szCs w:val="18"/>
          <w:lang w:val="mk-MK"/>
        </w:rPr>
        <w:t>снимањето кое се</w:t>
      </w:r>
      <w:r w:rsidR="00301425">
        <w:rPr>
          <w:color w:val="000000"/>
          <w:sz w:val="18"/>
          <w:szCs w:val="18"/>
          <w:lang w:val="mk-MK"/>
        </w:rPr>
        <w:t xml:space="preserve"> подготвува </w:t>
      </w:r>
      <w:r w:rsidR="00787C31">
        <w:rPr>
          <w:color w:val="000000"/>
          <w:sz w:val="18"/>
          <w:szCs w:val="18"/>
          <w:lang w:val="mk-MK"/>
        </w:rPr>
        <w:t>за регион</w:t>
      </w:r>
      <w:r w:rsidR="00301425">
        <w:rPr>
          <w:color w:val="000000"/>
          <w:sz w:val="18"/>
          <w:szCs w:val="18"/>
          <w:lang w:val="mk-MK"/>
        </w:rPr>
        <w:t>от</w:t>
      </w:r>
      <w:r w:rsidR="00787C31">
        <w:rPr>
          <w:color w:val="000000"/>
          <w:sz w:val="18"/>
          <w:szCs w:val="18"/>
          <w:lang w:val="mk-MK"/>
        </w:rPr>
        <w:t xml:space="preserve"> и да се</w:t>
      </w:r>
      <w:r w:rsidR="00301425">
        <w:rPr>
          <w:color w:val="000000"/>
          <w:sz w:val="18"/>
          <w:szCs w:val="18"/>
          <w:lang w:val="mk-MK"/>
        </w:rPr>
        <w:t xml:space="preserve"> вклучат </w:t>
      </w:r>
      <w:r w:rsidR="00787C31">
        <w:rPr>
          <w:color w:val="000000"/>
          <w:sz w:val="18"/>
          <w:szCs w:val="18"/>
          <w:lang w:val="mk-MK"/>
        </w:rPr>
        <w:t xml:space="preserve">повеќе свлечишта во </w:t>
      </w:r>
      <w:r w:rsidR="00301425">
        <w:rPr>
          <w:color w:val="000000"/>
          <w:sz w:val="18"/>
          <w:szCs w:val="18"/>
          <w:lang w:val="mk-MK"/>
        </w:rPr>
        <w:t>катастарот на свлечишта. Исто така, з</w:t>
      </w:r>
      <w:r w:rsidR="00787C31">
        <w:rPr>
          <w:color w:val="000000"/>
          <w:sz w:val="18"/>
          <w:szCs w:val="18"/>
          <w:lang w:val="mk-MK"/>
        </w:rPr>
        <w:t xml:space="preserve">аклучоците од </w:t>
      </w:r>
      <w:r w:rsidR="00787C31" w:rsidRPr="00787C31">
        <w:rPr>
          <w:color w:val="000000"/>
          <w:sz w:val="18"/>
          <w:szCs w:val="18"/>
          <w:lang w:val="mk-MK"/>
        </w:rPr>
        <w:t xml:space="preserve">InSAR </w:t>
      </w:r>
      <w:r w:rsidR="00787C31">
        <w:rPr>
          <w:color w:val="000000"/>
          <w:sz w:val="18"/>
          <w:szCs w:val="18"/>
          <w:lang w:val="mk-MK"/>
        </w:rPr>
        <w:t xml:space="preserve">анализите ќе се комбинираат со </w:t>
      </w:r>
      <w:r w:rsidR="00301425">
        <w:rPr>
          <w:color w:val="000000"/>
          <w:sz w:val="18"/>
          <w:szCs w:val="18"/>
          <w:lang w:val="mk-MK"/>
        </w:rPr>
        <w:t>катастарот н</w:t>
      </w:r>
      <w:r w:rsidR="00787C31">
        <w:rPr>
          <w:color w:val="000000"/>
          <w:sz w:val="18"/>
          <w:szCs w:val="18"/>
          <w:lang w:val="mk-MK"/>
        </w:rPr>
        <w:t xml:space="preserve">а свлечишта, што </w:t>
      </w:r>
      <w:r w:rsidR="00593A3A">
        <w:rPr>
          <w:color w:val="000000"/>
          <w:sz w:val="18"/>
          <w:szCs w:val="18"/>
          <w:lang w:val="mk-MK"/>
        </w:rPr>
        <w:t xml:space="preserve">во иднина </w:t>
      </w:r>
      <w:r w:rsidR="00787C31">
        <w:rPr>
          <w:color w:val="000000"/>
          <w:sz w:val="18"/>
          <w:szCs w:val="18"/>
          <w:lang w:val="mk-MK"/>
        </w:rPr>
        <w:t xml:space="preserve">ќе овозможи да ги коментираме стапките на поместување на детектираните локации. </w:t>
      </w:r>
      <w:r w:rsidR="00593A3A">
        <w:rPr>
          <w:color w:val="000000"/>
          <w:sz w:val="18"/>
          <w:szCs w:val="18"/>
          <w:lang w:val="mk-MK"/>
        </w:rPr>
        <w:t>Последните два пристапи ќе бидат предмет на идни трудови.</w:t>
      </w:r>
    </w:p>
    <w:p w:rsidR="000A2292" w:rsidRPr="00476AE6" w:rsidRDefault="000A2292" w:rsidP="000A2292">
      <w:pPr>
        <w:rPr>
          <w:sz w:val="18"/>
          <w:szCs w:val="18"/>
          <w:lang w:val="mk-MK"/>
        </w:rPr>
      </w:pPr>
    </w:p>
    <w:p w:rsidR="0021547C" w:rsidRPr="00476AE6" w:rsidRDefault="000A2292" w:rsidP="00BF00D6">
      <w:pPr>
        <w:rPr>
          <w:color w:val="000000"/>
          <w:sz w:val="18"/>
          <w:szCs w:val="18"/>
          <w:lang w:val="mk-MK"/>
        </w:rPr>
      </w:pPr>
      <w:r w:rsidRPr="00476AE6">
        <w:rPr>
          <w:b/>
          <w:color w:val="000000"/>
          <w:sz w:val="18"/>
          <w:szCs w:val="18"/>
          <w:lang w:val="mk-MK"/>
        </w:rPr>
        <w:t>Клучни зборови</w:t>
      </w:r>
      <w:r w:rsidRPr="00476AE6">
        <w:rPr>
          <w:color w:val="000000"/>
          <w:sz w:val="18"/>
          <w:szCs w:val="18"/>
          <w:lang w:val="mk-MK"/>
        </w:rPr>
        <w:t xml:space="preserve">: </w:t>
      </w:r>
      <w:r w:rsidR="00F13F52">
        <w:rPr>
          <w:color w:val="000000"/>
          <w:sz w:val="18"/>
          <w:szCs w:val="18"/>
          <w:lang w:val="mk-MK"/>
        </w:rPr>
        <w:t>Свлечиште</w:t>
      </w:r>
      <w:r w:rsidRPr="00476AE6">
        <w:rPr>
          <w:color w:val="000000"/>
          <w:sz w:val="18"/>
          <w:szCs w:val="18"/>
          <w:lang w:val="mk-MK"/>
        </w:rPr>
        <w:t xml:space="preserve">; </w:t>
      </w:r>
      <w:r w:rsidR="00F13F52">
        <w:rPr>
          <w:color w:val="000000"/>
          <w:sz w:val="18"/>
          <w:szCs w:val="18"/>
          <w:lang w:val="mk-MK"/>
        </w:rPr>
        <w:t>Катастар</w:t>
      </w:r>
      <w:r w:rsidRPr="00476AE6">
        <w:rPr>
          <w:color w:val="000000"/>
          <w:sz w:val="18"/>
          <w:szCs w:val="18"/>
          <w:lang w:val="mk-MK"/>
        </w:rPr>
        <w:t xml:space="preserve">; </w:t>
      </w:r>
      <w:r w:rsidR="00F13F52">
        <w:rPr>
          <w:color w:val="000000"/>
          <w:sz w:val="18"/>
          <w:szCs w:val="18"/>
          <w:lang w:val="mk-MK"/>
        </w:rPr>
        <w:t>Полошки регион</w:t>
      </w:r>
      <w:r w:rsidRPr="00476AE6">
        <w:rPr>
          <w:color w:val="000000"/>
          <w:sz w:val="18"/>
          <w:szCs w:val="18"/>
          <w:lang w:val="mk-MK"/>
        </w:rPr>
        <w:t xml:space="preserve">; </w:t>
      </w:r>
    </w:p>
    <w:p w:rsidR="0021547C" w:rsidRPr="00476AE6" w:rsidRDefault="0021547C">
      <w:pPr>
        <w:pStyle w:val="Normal1"/>
        <w:pBdr>
          <w:top w:val="nil"/>
          <w:left w:val="nil"/>
          <w:bottom w:val="nil"/>
          <w:right w:val="nil"/>
          <w:between w:val="nil"/>
        </w:pBdr>
        <w:rPr>
          <w:color w:val="000000"/>
          <w:sz w:val="18"/>
          <w:szCs w:val="18"/>
          <w:lang w:val="mk-MK"/>
        </w:rPr>
        <w:sectPr w:rsidR="0021547C" w:rsidRPr="00476AE6">
          <w:type w:val="continuous"/>
          <w:pgSz w:w="11907" w:h="16840"/>
          <w:pgMar w:top="1531" w:right="1134" w:bottom="1531" w:left="1134" w:header="907" w:footer="907" w:gutter="0"/>
          <w:cols w:space="720"/>
        </w:sectPr>
      </w:pPr>
    </w:p>
    <w:p w:rsidR="0021547C" w:rsidRPr="007F3F32" w:rsidRDefault="0021547C">
      <w:pPr>
        <w:pStyle w:val="Normal1"/>
        <w:keepNext/>
        <w:pBdr>
          <w:top w:val="nil"/>
          <w:left w:val="nil"/>
          <w:bottom w:val="nil"/>
          <w:right w:val="nil"/>
          <w:between w:val="nil"/>
        </w:pBdr>
        <w:tabs>
          <w:tab w:val="right" w:pos="9639"/>
        </w:tabs>
        <w:spacing w:after="0"/>
        <w:ind w:firstLine="0"/>
        <w:jc w:val="right"/>
        <w:rPr>
          <w:color w:val="000000"/>
          <w:sz w:val="16"/>
          <w:szCs w:val="16"/>
          <w:lang w:val="mk-MK"/>
        </w:rPr>
      </w:pPr>
    </w:p>
    <w:sectPr w:rsidR="0021547C" w:rsidRPr="007F3F32" w:rsidSect="0021547C">
      <w:type w:val="continuous"/>
      <w:pgSz w:w="11907" w:h="16840"/>
      <w:pgMar w:top="1531" w:right="1134" w:bottom="1531" w:left="1134" w:header="907" w:footer="907" w:gutter="0"/>
      <w:cols w:num="2" w:space="720" w:equalWidth="0">
        <w:col w:w="4536" w:space="567"/>
        <w:col w:w="4536" w:space="0"/>
      </w:cols>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730CDA" w15:done="1"/>
  <w15:commentEx w15:paraId="6BBC0A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18623" w16cex:dateUtc="2020-11-19T2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730CDA" w16cid:durableId="235C4B2E"/>
  <w16cid:commentId w16cid:paraId="6BBC0A56" w16cid:durableId="2361862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9FF" w:rsidRDefault="005119FF" w:rsidP="0021547C">
      <w:pPr>
        <w:spacing w:after="0"/>
      </w:pPr>
      <w:r>
        <w:separator/>
      </w:r>
    </w:p>
  </w:endnote>
  <w:endnote w:type="continuationSeparator" w:id="1">
    <w:p w:rsidR="005119FF" w:rsidRDefault="005119FF" w:rsidP="0021547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C C Times">
    <w:altName w:val="Courier New"/>
    <w:panose1 w:val="02027200000000000000"/>
    <w:charset w:val="00"/>
    <w:family w:val="roman"/>
    <w:pitch w:val="variable"/>
    <w:sig w:usb0="00000087" w:usb1="00000000" w:usb2="00000000" w:usb3="00000000" w:csb0="0000001B"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F3" w:rsidRPr="00C81034" w:rsidRDefault="00487BF3">
    <w:pPr>
      <w:pStyle w:val="Normal1"/>
      <w:pBdr>
        <w:top w:val="nil"/>
        <w:left w:val="nil"/>
        <w:bottom w:val="nil"/>
        <w:right w:val="nil"/>
        <w:between w:val="nil"/>
      </w:pBdr>
      <w:tabs>
        <w:tab w:val="right" w:pos="9781"/>
      </w:tabs>
      <w:spacing w:after="0"/>
      <w:ind w:firstLine="0"/>
      <w:jc w:val="right"/>
      <w:rPr>
        <w:color w:val="FF0000"/>
        <w:sz w:val="16"/>
        <w:szCs w:val="16"/>
      </w:rPr>
    </w:pPr>
    <w:r w:rsidRPr="00C81034">
      <w:rPr>
        <w:i/>
        <w:color w:val="FF0000"/>
        <w:sz w:val="16"/>
        <w:szCs w:val="16"/>
      </w:rPr>
      <w:t>GeologicaMacedonica</w:t>
    </w:r>
    <w:r w:rsidRPr="00C81034">
      <w:rPr>
        <w:color w:val="FF0000"/>
        <w:sz w:val="16"/>
        <w:szCs w:val="16"/>
      </w:rPr>
      <w:t xml:space="preserve">, </w:t>
    </w:r>
    <w:r w:rsidRPr="00C81034">
      <w:rPr>
        <w:b/>
        <w:color w:val="FF0000"/>
        <w:sz w:val="16"/>
        <w:szCs w:val="16"/>
      </w:rPr>
      <w:t>19</w:t>
    </w:r>
    <w:r w:rsidRPr="00C81034">
      <w:rPr>
        <w:color w:val="FF0000"/>
        <w:sz w:val="16"/>
        <w:szCs w:val="16"/>
      </w:rPr>
      <w:t>, 63–68 (2005)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F3" w:rsidRPr="00C81034" w:rsidRDefault="00487BF3">
    <w:pPr>
      <w:pStyle w:val="Normal1"/>
      <w:pBdr>
        <w:top w:val="nil"/>
        <w:left w:val="nil"/>
        <w:bottom w:val="nil"/>
        <w:right w:val="nil"/>
        <w:between w:val="nil"/>
      </w:pBdr>
      <w:tabs>
        <w:tab w:val="right" w:pos="9781"/>
      </w:tabs>
      <w:spacing w:after="0"/>
      <w:ind w:firstLine="0"/>
      <w:rPr>
        <w:color w:val="FF0000"/>
        <w:sz w:val="16"/>
        <w:szCs w:val="16"/>
      </w:rPr>
    </w:pPr>
    <w:r w:rsidRPr="00C81034">
      <w:rPr>
        <w:i/>
        <w:color w:val="FF0000"/>
        <w:sz w:val="16"/>
        <w:szCs w:val="16"/>
      </w:rPr>
      <w:t>GeologicaMacedonica</w:t>
    </w:r>
    <w:r w:rsidRPr="00C81034">
      <w:rPr>
        <w:color w:val="FF0000"/>
        <w:sz w:val="16"/>
        <w:szCs w:val="16"/>
      </w:rPr>
      <w:t xml:space="preserve">, </w:t>
    </w:r>
    <w:r w:rsidRPr="00C81034">
      <w:rPr>
        <w:b/>
        <w:color w:val="FF0000"/>
        <w:sz w:val="16"/>
        <w:szCs w:val="16"/>
      </w:rPr>
      <w:t>19</w:t>
    </w:r>
    <w:r w:rsidRPr="00C81034">
      <w:rPr>
        <w:color w:val="FF0000"/>
        <w:sz w:val="16"/>
        <w:szCs w:val="16"/>
      </w:rPr>
      <w:t>, 63–68 (2005)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9FF" w:rsidRDefault="005119FF" w:rsidP="0021547C">
      <w:pPr>
        <w:spacing w:after="0"/>
      </w:pPr>
      <w:r>
        <w:separator/>
      </w:r>
    </w:p>
  </w:footnote>
  <w:footnote w:type="continuationSeparator" w:id="1">
    <w:p w:rsidR="005119FF" w:rsidRDefault="005119FF" w:rsidP="0021547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F3" w:rsidRPr="00811DC2" w:rsidRDefault="00487BF3">
    <w:pPr>
      <w:pStyle w:val="Normal1"/>
      <w:pBdr>
        <w:top w:val="nil"/>
        <w:left w:val="nil"/>
        <w:bottom w:val="single" w:sz="6" w:space="1" w:color="000000"/>
        <w:right w:val="nil"/>
        <w:between w:val="nil"/>
      </w:pBdr>
      <w:tabs>
        <w:tab w:val="center" w:pos="4820"/>
        <w:tab w:val="center" w:pos="4962"/>
        <w:tab w:val="right" w:pos="9639"/>
      </w:tabs>
      <w:spacing w:after="57"/>
      <w:ind w:firstLine="0"/>
      <w:rPr>
        <w:rFonts w:ascii="Times" w:eastAsia="Times" w:hAnsi="Times" w:cs="Times"/>
        <w:i/>
        <w:color w:val="000000"/>
        <w:sz w:val="16"/>
        <w:szCs w:val="16"/>
        <w:lang w:val="en-GB"/>
      </w:rPr>
    </w:pPr>
    <w:r w:rsidRPr="00C81034">
      <w:rPr>
        <w:i/>
        <w:color w:val="FF0000"/>
      </w:rPr>
      <w:fldChar w:fldCharType="begin"/>
    </w:r>
    <w:r w:rsidRPr="00C81034">
      <w:rPr>
        <w:i/>
        <w:color w:val="FF0000"/>
      </w:rPr>
      <w:instrText>PAGE</w:instrText>
    </w:r>
    <w:r w:rsidRPr="00C81034">
      <w:rPr>
        <w:i/>
        <w:color w:val="FF0000"/>
      </w:rPr>
      <w:fldChar w:fldCharType="separate"/>
    </w:r>
    <w:r w:rsidR="00CC4CBE">
      <w:rPr>
        <w:i/>
        <w:noProof/>
        <w:color w:val="FF0000"/>
      </w:rPr>
      <w:t>74</w:t>
    </w:r>
    <w:r w:rsidRPr="00C81034">
      <w:rPr>
        <w:i/>
        <w:color w:val="FF0000"/>
      </w:rPr>
      <w:fldChar w:fldCharType="end"/>
    </w:r>
    <w:r>
      <w:rPr>
        <w:rFonts w:ascii="Times" w:eastAsia="Times" w:hAnsi="Times" w:cs="Times"/>
        <w:i/>
        <w:color w:val="000000"/>
        <w:sz w:val="16"/>
        <w:szCs w:val="16"/>
      </w:rPr>
      <w:tab/>
      <w:t>Natasha Nedelkovska, Igor Peshevski, Milorad Jovanovski, Jovan Papic</w:t>
    </w:r>
    <w:r>
      <w:rPr>
        <w:rFonts w:ascii="Times" w:eastAsia="Times" w:hAnsi="Times" w:cs="Times"/>
        <w:i/>
        <w:color w:val="000000"/>
        <w:sz w:val="16"/>
        <w:szCs w:val="16"/>
        <w:lang w:val="mk-MK"/>
      </w:rPr>
      <w:t xml:space="preserve">, </w:t>
    </w:r>
    <w:r>
      <w:rPr>
        <w:rFonts w:ascii="Times" w:eastAsia="Times" w:hAnsi="Times" w:cs="Times"/>
        <w:i/>
        <w:color w:val="000000"/>
        <w:sz w:val="16"/>
        <w:szCs w:val="16"/>
        <w:lang w:val="en-GB"/>
      </w:rPr>
      <w:t>SvemirGorin, Ivan Radevski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F3" w:rsidRPr="00C81034" w:rsidRDefault="00487BF3">
    <w:pPr>
      <w:pStyle w:val="Normal1"/>
      <w:pBdr>
        <w:top w:val="nil"/>
        <w:left w:val="nil"/>
        <w:bottom w:val="single" w:sz="6" w:space="1" w:color="000000"/>
        <w:right w:val="nil"/>
        <w:between w:val="nil"/>
      </w:pBdr>
      <w:tabs>
        <w:tab w:val="center" w:pos="4820"/>
        <w:tab w:val="center" w:pos="4962"/>
        <w:tab w:val="right" w:pos="9639"/>
      </w:tabs>
      <w:spacing w:after="57"/>
      <w:ind w:firstLine="0"/>
      <w:jc w:val="center"/>
      <w:rPr>
        <w:i/>
        <w:sz w:val="16"/>
        <w:szCs w:val="16"/>
      </w:rPr>
    </w:pPr>
    <w:r w:rsidRPr="00C81034">
      <w:rPr>
        <w:i/>
        <w:sz w:val="16"/>
        <w:szCs w:val="16"/>
      </w:rPr>
      <w:t xml:space="preserve">Preparation of GIS landslide inventory for the Polog region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F3" w:rsidRDefault="00487BF3">
    <w:pPr>
      <w:pStyle w:val="Normal1"/>
      <w:pBdr>
        <w:top w:val="nil"/>
        <w:left w:val="nil"/>
        <w:bottom w:val="none" w:sz="0" w:space="0" w:color="000000"/>
        <w:right w:val="nil"/>
        <w:between w:val="nil"/>
      </w:pBdr>
      <w:tabs>
        <w:tab w:val="center" w:pos="4820"/>
        <w:tab w:val="center" w:pos="4962"/>
        <w:tab w:val="right" w:pos="9639"/>
      </w:tabs>
      <w:spacing w:after="0"/>
      <w:ind w:firstLine="0"/>
      <w:rPr>
        <w:rFonts w:ascii="Times" w:eastAsia="Times" w:hAnsi="Times" w:cs="Times"/>
        <w:i/>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D0CB0"/>
    <w:multiLevelType w:val="multilevel"/>
    <w:tmpl w:val="EE98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EA5C50"/>
    <w:multiLevelType w:val="hybridMultilevel"/>
    <w:tmpl w:val="B4D6EFD0"/>
    <w:lvl w:ilvl="0" w:tplc="8F040936">
      <w:start w:val="1"/>
      <w:numFmt w:val="decimal"/>
      <w:lvlText w:val="[%1]."/>
      <w:lvlJc w:val="left"/>
      <w:pPr>
        <w:ind w:left="720" w:hanging="360"/>
      </w:pPr>
      <w:rPr>
        <w:rFonts w:ascii="Times New Roman" w:hAnsi="Times New Roman" w:cs="Times New Roman" w:hint="default"/>
        <w:b w:val="0"/>
        <w:color w:val="auto"/>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CB96207"/>
    <w:multiLevelType w:val="hybridMultilevel"/>
    <w:tmpl w:val="267CEB88"/>
    <w:lvl w:ilvl="0" w:tplc="3E86F008">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3C1410D5"/>
    <w:multiLevelType w:val="multilevel"/>
    <w:tmpl w:val="C39EFC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5E633645"/>
    <w:multiLevelType w:val="multilevel"/>
    <w:tmpl w:val="71BA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E03D1C"/>
    <w:multiLevelType w:val="multilevel"/>
    <w:tmpl w:val="125E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ena Panova">
    <w15:presenceInfo w15:providerId="Windows Live" w15:userId="6d521c7fba1d5449"/>
  </w15:person>
  <w15:person w15:author="X">
    <w15:presenceInfo w15:providerId="None" w15:userId="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evenAndOddHeaders/>
  <w:characterSpacingControl w:val="doNotCompress"/>
  <w:footnotePr>
    <w:footnote w:id="0"/>
    <w:footnote w:id="1"/>
  </w:footnotePr>
  <w:endnotePr>
    <w:endnote w:id="0"/>
    <w:endnote w:id="1"/>
  </w:endnotePr>
  <w:compat/>
  <w:rsids>
    <w:rsidRoot w:val="0021547C"/>
    <w:rsid w:val="00003BCA"/>
    <w:rsid w:val="00010200"/>
    <w:rsid w:val="00011564"/>
    <w:rsid w:val="00013F96"/>
    <w:rsid w:val="00017B55"/>
    <w:rsid w:val="00020439"/>
    <w:rsid w:val="00034A14"/>
    <w:rsid w:val="00042F00"/>
    <w:rsid w:val="00044253"/>
    <w:rsid w:val="000574E3"/>
    <w:rsid w:val="00065C35"/>
    <w:rsid w:val="00086012"/>
    <w:rsid w:val="00087449"/>
    <w:rsid w:val="000A2292"/>
    <w:rsid w:val="000A2AF9"/>
    <w:rsid w:val="000B0406"/>
    <w:rsid w:val="000C0F08"/>
    <w:rsid w:val="000F6577"/>
    <w:rsid w:val="001003CD"/>
    <w:rsid w:val="00106F83"/>
    <w:rsid w:val="0012092F"/>
    <w:rsid w:val="00122B29"/>
    <w:rsid w:val="00122ECD"/>
    <w:rsid w:val="00124A6A"/>
    <w:rsid w:val="00124C3B"/>
    <w:rsid w:val="00125064"/>
    <w:rsid w:val="00125B24"/>
    <w:rsid w:val="00130215"/>
    <w:rsid w:val="00145439"/>
    <w:rsid w:val="001525AB"/>
    <w:rsid w:val="001823F6"/>
    <w:rsid w:val="00183FEA"/>
    <w:rsid w:val="00190D23"/>
    <w:rsid w:val="001A5C85"/>
    <w:rsid w:val="001A7159"/>
    <w:rsid w:val="001B0275"/>
    <w:rsid w:val="001B732D"/>
    <w:rsid w:val="001B7583"/>
    <w:rsid w:val="001B7BAE"/>
    <w:rsid w:val="001C0A67"/>
    <w:rsid w:val="001C32D2"/>
    <w:rsid w:val="001C4FE7"/>
    <w:rsid w:val="001E35F8"/>
    <w:rsid w:val="001F0810"/>
    <w:rsid w:val="002054F4"/>
    <w:rsid w:val="00214B2C"/>
    <w:rsid w:val="0021547C"/>
    <w:rsid w:val="00227B8D"/>
    <w:rsid w:val="00237F3E"/>
    <w:rsid w:val="00243BA9"/>
    <w:rsid w:val="00246339"/>
    <w:rsid w:val="002622FC"/>
    <w:rsid w:val="0026366E"/>
    <w:rsid w:val="00263C43"/>
    <w:rsid w:val="00275CC1"/>
    <w:rsid w:val="002849F5"/>
    <w:rsid w:val="00297582"/>
    <w:rsid w:val="002A39DE"/>
    <w:rsid w:val="002D3D20"/>
    <w:rsid w:val="002E0992"/>
    <w:rsid w:val="002E1C66"/>
    <w:rsid w:val="002E3221"/>
    <w:rsid w:val="002E3B37"/>
    <w:rsid w:val="002E464E"/>
    <w:rsid w:val="00301425"/>
    <w:rsid w:val="0031102E"/>
    <w:rsid w:val="00315088"/>
    <w:rsid w:val="003172B4"/>
    <w:rsid w:val="003239A5"/>
    <w:rsid w:val="00336EC3"/>
    <w:rsid w:val="00340402"/>
    <w:rsid w:val="00342ACF"/>
    <w:rsid w:val="0034391B"/>
    <w:rsid w:val="00354225"/>
    <w:rsid w:val="0036021A"/>
    <w:rsid w:val="0037352A"/>
    <w:rsid w:val="00392B5C"/>
    <w:rsid w:val="003A4E14"/>
    <w:rsid w:val="003A75D2"/>
    <w:rsid w:val="003B6551"/>
    <w:rsid w:val="003B6A74"/>
    <w:rsid w:val="003C0190"/>
    <w:rsid w:val="003C391A"/>
    <w:rsid w:val="003C62F3"/>
    <w:rsid w:val="003C6414"/>
    <w:rsid w:val="003C68DB"/>
    <w:rsid w:val="003D5DC9"/>
    <w:rsid w:val="003E6AA0"/>
    <w:rsid w:val="00402435"/>
    <w:rsid w:val="00406377"/>
    <w:rsid w:val="0041328F"/>
    <w:rsid w:val="00415DD7"/>
    <w:rsid w:val="00444731"/>
    <w:rsid w:val="00460C7E"/>
    <w:rsid w:val="00464DF3"/>
    <w:rsid w:val="00476AE6"/>
    <w:rsid w:val="00487BF3"/>
    <w:rsid w:val="00492211"/>
    <w:rsid w:val="00494295"/>
    <w:rsid w:val="004A69ED"/>
    <w:rsid w:val="004B07F7"/>
    <w:rsid w:val="004B6E3A"/>
    <w:rsid w:val="004B7581"/>
    <w:rsid w:val="004C18BA"/>
    <w:rsid w:val="004C3864"/>
    <w:rsid w:val="004D0435"/>
    <w:rsid w:val="004E28C8"/>
    <w:rsid w:val="004F1FF3"/>
    <w:rsid w:val="004F25C3"/>
    <w:rsid w:val="004F285F"/>
    <w:rsid w:val="0050368F"/>
    <w:rsid w:val="0050629C"/>
    <w:rsid w:val="005119FF"/>
    <w:rsid w:val="00516D77"/>
    <w:rsid w:val="005170C5"/>
    <w:rsid w:val="00524F6C"/>
    <w:rsid w:val="0053509E"/>
    <w:rsid w:val="0055369E"/>
    <w:rsid w:val="00567012"/>
    <w:rsid w:val="00593A3A"/>
    <w:rsid w:val="005A3ED1"/>
    <w:rsid w:val="005A432E"/>
    <w:rsid w:val="005A4A88"/>
    <w:rsid w:val="005B2CBC"/>
    <w:rsid w:val="005B2E07"/>
    <w:rsid w:val="005B79B3"/>
    <w:rsid w:val="005D6C8C"/>
    <w:rsid w:val="005E3D14"/>
    <w:rsid w:val="005E4234"/>
    <w:rsid w:val="00605C1F"/>
    <w:rsid w:val="00622B18"/>
    <w:rsid w:val="006351F9"/>
    <w:rsid w:val="0065437D"/>
    <w:rsid w:val="00654B76"/>
    <w:rsid w:val="00667A45"/>
    <w:rsid w:val="00672080"/>
    <w:rsid w:val="00683094"/>
    <w:rsid w:val="0068340B"/>
    <w:rsid w:val="00690209"/>
    <w:rsid w:val="006B378E"/>
    <w:rsid w:val="006C65A2"/>
    <w:rsid w:val="006D0C2C"/>
    <w:rsid w:val="006D2CBF"/>
    <w:rsid w:val="006D750F"/>
    <w:rsid w:val="006E1188"/>
    <w:rsid w:val="006F238D"/>
    <w:rsid w:val="006F3403"/>
    <w:rsid w:val="00700830"/>
    <w:rsid w:val="00713D42"/>
    <w:rsid w:val="00714BEF"/>
    <w:rsid w:val="00722263"/>
    <w:rsid w:val="0072436F"/>
    <w:rsid w:val="007277F4"/>
    <w:rsid w:val="00730DBA"/>
    <w:rsid w:val="00751CFB"/>
    <w:rsid w:val="00765850"/>
    <w:rsid w:val="00771C54"/>
    <w:rsid w:val="00787C31"/>
    <w:rsid w:val="00796447"/>
    <w:rsid w:val="007A5223"/>
    <w:rsid w:val="007B6A79"/>
    <w:rsid w:val="007C246C"/>
    <w:rsid w:val="007C7FA9"/>
    <w:rsid w:val="007D5A6E"/>
    <w:rsid w:val="007E1D7D"/>
    <w:rsid w:val="007E6143"/>
    <w:rsid w:val="007F3F32"/>
    <w:rsid w:val="00803B2D"/>
    <w:rsid w:val="00807E76"/>
    <w:rsid w:val="00811DC2"/>
    <w:rsid w:val="0081241A"/>
    <w:rsid w:val="00820D01"/>
    <w:rsid w:val="00830AC9"/>
    <w:rsid w:val="00830CF7"/>
    <w:rsid w:val="008340CC"/>
    <w:rsid w:val="0084671E"/>
    <w:rsid w:val="008506DB"/>
    <w:rsid w:val="00851A9F"/>
    <w:rsid w:val="008564BA"/>
    <w:rsid w:val="00872D90"/>
    <w:rsid w:val="00875874"/>
    <w:rsid w:val="00890403"/>
    <w:rsid w:val="0089206E"/>
    <w:rsid w:val="00894175"/>
    <w:rsid w:val="008A46C8"/>
    <w:rsid w:val="008C6BDD"/>
    <w:rsid w:val="008E3237"/>
    <w:rsid w:val="008E5071"/>
    <w:rsid w:val="008E6471"/>
    <w:rsid w:val="008F67C7"/>
    <w:rsid w:val="0090447E"/>
    <w:rsid w:val="00924CE4"/>
    <w:rsid w:val="009322F7"/>
    <w:rsid w:val="0093594D"/>
    <w:rsid w:val="009442C5"/>
    <w:rsid w:val="009575C3"/>
    <w:rsid w:val="009713C6"/>
    <w:rsid w:val="009808F3"/>
    <w:rsid w:val="009966C9"/>
    <w:rsid w:val="009A7D11"/>
    <w:rsid w:val="009C0206"/>
    <w:rsid w:val="009C02A6"/>
    <w:rsid w:val="009C4D11"/>
    <w:rsid w:val="009D501E"/>
    <w:rsid w:val="009E6132"/>
    <w:rsid w:val="009E6850"/>
    <w:rsid w:val="009F5174"/>
    <w:rsid w:val="009F5AD3"/>
    <w:rsid w:val="00A13F31"/>
    <w:rsid w:val="00A21D2A"/>
    <w:rsid w:val="00A276F9"/>
    <w:rsid w:val="00A67DDD"/>
    <w:rsid w:val="00A750B7"/>
    <w:rsid w:val="00A7657D"/>
    <w:rsid w:val="00A857B2"/>
    <w:rsid w:val="00AA4BEC"/>
    <w:rsid w:val="00AC6FAA"/>
    <w:rsid w:val="00AD2624"/>
    <w:rsid w:val="00AD6009"/>
    <w:rsid w:val="00AE3ADC"/>
    <w:rsid w:val="00AF2009"/>
    <w:rsid w:val="00B03617"/>
    <w:rsid w:val="00B07B8A"/>
    <w:rsid w:val="00B2055E"/>
    <w:rsid w:val="00B2307F"/>
    <w:rsid w:val="00B300F2"/>
    <w:rsid w:val="00B625CA"/>
    <w:rsid w:val="00B66129"/>
    <w:rsid w:val="00B809F6"/>
    <w:rsid w:val="00B916A8"/>
    <w:rsid w:val="00BA5DAB"/>
    <w:rsid w:val="00BB089D"/>
    <w:rsid w:val="00BC0455"/>
    <w:rsid w:val="00BE2D11"/>
    <w:rsid w:val="00BE67A4"/>
    <w:rsid w:val="00BF00D6"/>
    <w:rsid w:val="00BF0C85"/>
    <w:rsid w:val="00C0015B"/>
    <w:rsid w:val="00C05909"/>
    <w:rsid w:val="00C05B01"/>
    <w:rsid w:val="00C13669"/>
    <w:rsid w:val="00C22158"/>
    <w:rsid w:val="00C32A2E"/>
    <w:rsid w:val="00C404E3"/>
    <w:rsid w:val="00C40933"/>
    <w:rsid w:val="00C57E49"/>
    <w:rsid w:val="00C768E4"/>
    <w:rsid w:val="00C81034"/>
    <w:rsid w:val="00CA0B02"/>
    <w:rsid w:val="00CA1227"/>
    <w:rsid w:val="00CA2187"/>
    <w:rsid w:val="00CB6517"/>
    <w:rsid w:val="00CB7564"/>
    <w:rsid w:val="00CC0E4F"/>
    <w:rsid w:val="00CC3884"/>
    <w:rsid w:val="00CC4CBE"/>
    <w:rsid w:val="00CE40AF"/>
    <w:rsid w:val="00CE730F"/>
    <w:rsid w:val="00CF6306"/>
    <w:rsid w:val="00D14C67"/>
    <w:rsid w:val="00D3284C"/>
    <w:rsid w:val="00D33E83"/>
    <w:rsid w:val="00D36DDB"/>
    <w:rsid w:val="00D60EB1"/>
    <w:rsid w:val="00D63B1D"/>
    <w:rsid w:val="00D63C5D"/>
    <w:rsid w:val="00D65A7D"/>
    <w:rsid w:val="00D72796"/>
    <w:rsid w:val="00D85F17"/>
    <w:rsid w:val="00DB0053"/>
    <w:rsid w:val="00DB49B3"/>
    <w:rsid w:val="00DC37B8"/>
    <w:rsid w:val="00DC4D3E"/>
    <w:rsid w:val="00DC5300"/>
    <w:rsid w:val="00DC614B"/>
    <w:rsid w:val="00DC78DF"/>
    <w:rsid w:val="00DD5472"/>
    <w:rsid w:val="00DD74FD"/>
    <w:rsid w:val="00DF2965"/>
    <w:rsid w:val="00DF6CE3"/>
    <w:rsid w:val="00E03A54"/>
    <w:rsid w:val="00E05489"/>
    <w:rsid w:val="00E332C8"/>
    <w:rsid w:val="00E401B3"/>
    <w:rsid w:val="00E428C8"/>
    <w:rsid w:val="00E45174"/>
    <w:rsid w:val="00E45320"/>
    <w:rsid w:val="00E50B87"/>
    <w:rsid w:val="00E5465E"/>
    <w:rsid w:val="00E66358"/>
    <w:rsid w:val="00E71590"/>
    <w:rsid w:val="00E74258"/>
    <w:rsid w:val="00E77B32"/>
    <w:rsid w:val="00E81AD5"/>
    <w:rsid w:val="00E8320C"/>
    <w:rsid w:val="00EA6838"/>
    <w:rsid w:val="00EB3ACF"/>
    <w:rsid w:val="00ED4F67"/>
    <w:rsid w:val="00EE7016"/>
    <w:rsid w:val="00EF0E5E"/>
    <w:rsid w:val="00F07CB4"/>
    <w:rsid w:val="00F118D7"/>
    <w:rsid w:val="00F13F52"/>
    <w:rsid w:val="00F16E0D"/>
    <w:rsid w:val="00F20CC1"/>
    <w:rsid w:val="00F211E1"/>
    <w:rsid w:val="00F264D1"/>
    <w:rsid w:val="00F323E5"/>
    <w:rsid w:val="00F35F2A"/>
    <w:rsid w:val="00F364A0"/>
    <w:rsid w:val="00F379CB"/>
    <w:rsid w:val="00F537B5"/>
    <w:rsid w:val="00F53F7E"/>
    <w:rsid w:val="00F627DC"/>
    <w:rsid w:val="00F85408"/>
    <w:rsid w:val="00F916F1"/>
    <w:rsid w:val="00F955A3"/>
    <w:rsid w:val="00FC005B"/>
    <w:rsid w:val="00FC3606"/>
    <w:rsid w:val="00FC5030"/>
    <w:rsid w:val="00FE5FF9"/>
    <w:rsid w:val="00FF73AA"/>
    <w:rsid w:val="00FF7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mk-MK" w:bidi="ar-SA"/>
      </w:rPr>
    </w:rPrDefault>
    <w:pPrDefault>
      <w:pPr>
        <w:spacing w:after="60"/>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30"/>
  </w:style>
  <w:style w:type="paragraph" w:styleId="Heading1">
    <w:name w:val="heading 1"/>
    <w:basedOn w:val="Normal1"/>
    <w:next w:val="Normal1"/>
    <w:rsid w:val="0021547C"/>
    <w:pPr>
      <w:pBdr>
        <w:top w:val="nil"/>
        <w:left w:val="nil"/>
        <w:bottom w:val="nil"/>
        <w:right w:val="nil"/>
        <w:between w:val="nil"/>
      </w:pBdr>
      <w:spacing w:before="720" w:after="360"/>
      <w:ind w:firstLine="0"/>
      <w:jc w:val="center"/>
      <w:outlineLvl w:val="0"/>
    </w:pPr>
    <w:rPr>
      <w:b/>
      <w:smallCaps/>
      <w:color w:val="000000"/>
      <w:sz w:val="24"/>
      <w:szCs w:val="24"/>
    </w:rPr>
  </w:style>
  <w:style w:type="paragraph" w:styleId="Heading2">
    <w:name w:val="heading 2"/>
    <w:basedOn w:val="Normal1"/>
    <w:next w:val="Normal1"/>
    <w:rsid w:val="0021547C"/>
    <w:pPr>
      <w:pBdr>
        <w:top w:val="nil"/>
        <w:left w:val="nil"/>
        <w:bottom w:val="nil"/>
        <w:right w:val="nil"/>
        <w:between w:val="nil"/>
      </w:pBdr>
      <w:spacing w:before="480" w:after="240"/>
      <w:ind w:firstLine="0"/>
      <w:jc w:val="center"/>
      <w:outlineLvl w:val="1"/>
    </w:pPr>
    <w:rPr>
      <w:smallCaps/>
      <w:color w:val="000000"/>
    </w:rPr>
  </w:style>
  <w:style w:type="paragraph" w:styleId="Heading3">
    <w:name w:val="heading 3"/>
    <w:basedOn w:val="Normal1"/>
    <w:next w:val="Normal1"/>
    <w:rsid w:val="0021547C"/>
    <w:pPr>
      <w:keepNext/>
      <w:pBdr>
        <w:top w:val="nil"/>
        <w:left w:val="nil"/>
        <w:bottom w:val="nil"/>
        <w:right w:val="nil"/>
        <w:between w:val="nil"/>
      </w:pBdr>
      <w:spacing w:before="360" w:after="240"/>
      <w:ind w:firstLine="0"/>
      <w:jc w:val="center"/>
      <w:outlineLvl w:val="2"/>
    </w:pPr>
    <w:rPr>
      <w:i/>
      <w:color w:val="000000"/>
    </w:rPr>
  </w:style>
  <w:style w:type="paragraph" w:styleId="Heading4">
    <w:name w:val="heading 4"/>
    <w:basedOn w:val="Normal1"/>
    <w:next w:val="Normal1"/>
    <w:rsid w:val="0021547C"/>
    <w:pPr>
      <w:keepNext/>
      <w:jc w:val="center"/>
      <w:outlineLvl w:val="3"/>
    </w:pPr>
    <w:rPr>
      <w:b/>
      <w:i/>
    </w:rPr>
  </w:style>
  <w:style w:type="paragraph" w:styleId="Heading5">
    <w:name w:val="heading 5"/>
    <w:basedOn w:val="Normal1"/>
    <w:next w:val="Normal1"/>
    <w:rsid w:val="0021547C"/>
    <w:pPr>
      <w:keepNext/>
      <w:outlineLvl w:val="4"/>
    </w:pPr>
    <w:rPr>
      <w:i/>
    </w:rPr>
  </w:style>
  <w:style w:type="paragraph" w:styleId="Heading6">
    <w:name w:val="heading 6"/>
    <w:basedOn w:val="Normal1"/>
    <w:next w:val="Normal1"/>
    <w:rsid w:val="0021547C"/>
    <w:pPr>
      <w:keepNext/>
      <w:tabs>
        <w:tab w:val="left" w:pos="1008"/>
        <w:tab w:val="left" w:pos="1152"/>
        <w:tab w:val="left" w:pos="4176"/>
      </w:tabs>
      <w:spacing w:line="360" w:lineRule="auto"/>
      <w:ind w:right="144"/>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1547C"/>
  </w:style>
  <w:style w:type="paragraph" w:styleId="Title">
    <w:name w:val="Title"/>
    <w:basedOn w:val="Normal1"/>
    <w:next w:val="Normal1"/>
    <w:rsid w:val="0021547C"/>
    <w:pPr>
      <w:keepNext/>
      <w:keepLines/>
      <w:spacing w:before="480" w:after="120"/>
    </w:pPr>
    <w:rPr>
      <w:b/>
      <w:sz w:val="72"/>
      <w:szCs w:val="72"/>
    </w:rPr>
  </w:style>
  <w:style w:type="paragraph" w:styleId="Subtitle">
    <w:name w:val="Subtitle"/>
    <w:basedOn w:val="Normal1"/>
    <w:next w:val="Normal1"/>
    <w:rsid w:val="0021547C"/>
    <w:pPr>
      <w:keepNext/>
      <w:keepLines/>
      <w:spacing w:before="360" w:after="80"/>
    </w:pPr>
    <w:rPr>
      <w:rFonts w:ascii="Georgia" w:eastAsia="Georgia" w:hAnsi="Georgia" w:cs="Georgia"/>
      <w:i/>
      <w:color w:val="666666"/>
      <w:sz w:val="48"/>
      <w:szCs w:val="48"/>
    </w:rPr>
  </w:style>
  <w:style w:type="table" w:customStyle="1" w:styleId="12">
    <w:name w:val="12"/>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21547C"/>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21547C"/>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F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F3E"/>
    <w:rPr>
      <w:rFonts w:ascii="Tahoma" w:hAnsi="Tahoma" w:cs="Tahoma"/>
      <w:sz w:val="16"/>
      <w:szCs w:val="16"/>
    </w:rPr>
  </w:style>
  <w:style w:type="character" w:styleId="Hyperlink">
    <w:name w:val="Hyperlink"/>
    <w:basedOn w:val="DefaultParagraphFont"/>
    <w:uiPriority w:val="99"/>
    <w:unhideWhenUsed/>
    <w:rsid w:val="00237F3E"/>
    <w:rPr>
      <w:color w:val="0000FF" w:themeColor="hyperlink"/>
      <w:u w:val="single"/>
    </w:rPr>
  </w:style>
  <w:style w:type="paragraph" w:styleId="Footer">
    <w:name w:val="footer"/>
    <w:basedOn w:val="Normal"/>
    <w:link w:val="FooterChar"/>
    <w:uiPriority w:val="99"/>
    <w:unhideWhenUsed/>
    <w:rsid w:val="002E1C66"/>
    <w:pPr>
      <w:tabs>
        <w:tab w:val="center" w:pos="4513"/>
        <w:tab w:val="right" w:pos="9026"/>
      </w:tabs>
      <w:spacing w:after="0"/>
    </w:pPr>
  </w:style>
  <w:style w:type="character" w:customStyle="1" w:styleId="FooterChar">
    <w:name w:val="Footer Char"/>
    <w:basedOn w:val="DefaultParagraphFont"/>
    <w:link w:val="Footer"/>
    <w:uiPriority w:val="99"/>
    <w:rsid w:val="002E1C66"/>
  </w:style>
  <w:style w:type="paragraph" w:customStyle="1" w:styleId="Figures">
    <w:name w:val="Figures"/>
    <w:basedOn w:val="Normal"/>
    <w:link w:val="FiguresChar"/>
    <w:qFormat/>
    <w:rsid w:val="00AC6FAA"/>
    <w:pPr>
      <w:spacing w:after="0"/>
      <w:ind w:firstLine="0"/>
      <w:jc w:val="center"/>
    </w:pPr>
    <w:rPr>
      <w:rFonts w:eastAsia="Calibri"/>
      <w:sz w:val="20"/>
      <w:szCs w:val="20"/>
      <w:lang w:val="en-GB"/>
    </w:rPr>
  </w:style>
  <w:style w:type="character" w:customStyle="1" w:styleId="FiguresChar">
    <w:name w:val="Figures Char"/>
    <w:link w:val="Figures"/>
    <w:rsid w:val="00AC6FAA"/>
    <w:rPr>
      <w:rFonts w:eastAsia="Calibri"/>
      <w:sz w:val="20"/>
      <w:szCs w:val="20"/>
      <w:lang w:val="en-GB"/>
    </w:rPr>
  </w:style>
  <w:style w:type="paragraph" w:customStyle="1" w:styleId="Tables">
    <w:name w:val="Tables"/>
    <w:basedOn w:val="Normal"/>
    <w:link w:val="TablesChar"/>
    <w:qFormat/>
    <w:rsid w:val="00875874"/>
    <w:pPr>
      <w:spacing w:after="0"/>
      <w:ind w:firstLine="0"/>
      <w:jc w:val="center"/>
    </w:pPr>
    <w:rPr>
      <w:rFonts w:eastAsia="Calibri"/>
      <w:sz w:val="20"/>
      <w:szCs w:val="20"/>
      <w:lang w:val="en-GB"/>
    </w:rPr>
  </w:style>
  <w:style w:type="character" w:customStyle="1" w:styleId="TablesChar">
    <w:name w:val="Tables Char"/>
    <w:link w:val="Tables"/>
    <w:rsid w:val="00875874"/>
    <w:rPr>
      <w:rFonts w:eastAsia="Calibri"/>
      <w:sz w:val="20"/>
      <w:szCs w:val="20"/>
      <w:lang w:val="en-GB"/>
    </w:rPr>
  </w:style>
  <w:style w:type="paragraph" w:styleId="NoSpacing">
    <w:name w:val="No Spacing"/>
    <w:uiPriority w:val="1"/>
    <w:qFormat/>
    <w:rsid w:val="00C0015B"/>
    <w:pPr>
      <w:spacing w:after="0"/>
    </w:pPr>
  </w:style>
  <w:style w:type="character" w:styleId="CommentReference">
    <w:name w:val="annotation reference"/>
    <w:basedOn w:val="DefaultParagraphFont"/>
    <w:uiPriority w:val="99"/>
    <w:semiHidden/>
    <w:unhideWhenUsed/>
    <w:rsid w:val="00C768E4"/>
    <w:rPr>
      <w:sz w:val="16"/>
      <w:szCs w:val="16"/>
    </w:rPr>
  </w:style>
  <w:style w:type="paragraph" w:styleId="CommentText">
    <w:name w:val="annotation text"/>
    <w:basedOn w:val="Normal"/>
    <w:link w:val="CommentTextChar"/>
    <w:uiPriority w:val="99"/>
    <w:semiHidden/>
    <w:unhideWhenUsed/>
    <w:rsid w:val="00C768E4"/>
    <w:rPr>
      <w:sz w:val="20"/>
      <w:szCs w:val="20"/>
    </w:rPr>
  </w:style>
  <w:style w:type="character" w:customStyle="1" w:styleId="CommentTextChar">
    <w:name w:val="Comment Text Char"/>
    <w:basedOn w:val="DefaultParagraphFont"/>
    <w:link w:val="CommentText"/>
    <w:uiPriority w:val="99"/>
    <w:semiHidden/>
    <w:rsid w:val="00C768E4"/>
    <w:rPr>
      <w:sz w:val="20"/>
      <w:szCs w:val="20"/>
    </w:rPr>
  </w:style>
  <w:style w:type="paragraph" w:styleId="CommentSubject">
    <w:name w:val="annotation subject"/>
    <w:basedOn w:val="CommentText"/>
    <w:next w:val="CommentText"/>
    <w:link w:val="CommentSubjectChar"/>
    <w:uiPriority w:val="99"/>
    <w:semiHidden/>
    <w:unhideWhenUsed/>
    <w:rsid w:val="00C768E4"/>
    <w:rPr>
      <w:b/>
      <w:bCs/>
    </w:rPr>
  </w:style>
  <w:style w:type="character" w:customStyle="1" w:styleId="CommentSubjectChar">
    <w:name w:val="Comment Subject Char"/>
    <w:basedOn w:val="CommentTextChar"/>
    <w:link w:val="CommentSubject"/>
    <w:uiPriority w:val="99"/>
    <w:semiHidden/>
    <w:rsid w:val="00C768E4"/>
    <w:rPr>
      <w:b/>
      <w:bCs/>
      <w:sz w:val="20"/>
      <w:szCs w:val="20"/>
    </w:rPr>
  </w:style>
  <w:style w:type="character" w:styleId="Strong">
    <w:name w:val="Strong"/>
    <w:basedOn w:val="DefaultParagraphFont"/>
    <w:uiPriority w:val="22"/>
    <w:qFormat/>
    <w:rsid w:val="006F3403"/>
    <w:rPr>
      <w:b/>
      <w:bCs/>
    </w:rPr>
  </w:style>
  <w:style w:type="character" w:styleId="FollowedHyperlink">
    <w:name w:val="FollowedHyperlink"/>
    <w:basedOn w:val="DefaultParagraphFont"/>
    <w:uiPriority w:val="99"/>
    <w:semiHidden/>
    <w:unhideWhenUsed/>
    <w:rsid w:val="003A75D2"/>
    <w:rPr>
      <w:color w:val="800080" w:themeColor="followedHyperlink"/>
      <w:u w:val="single"/>
    </w:rPr>
  </w:style>
  <w:style w:type="character" w:customStyle="1" w:styleId="ListParagraphChar">
    <w:name w:val="List Paragraph Char"/>
    <w:link w:val="ListParagraph"/>
    <w:uiPriority w:val="34"/>
    <w:locked/>
    <w:rsid w:val="00297582"/>
    <w:rPr>
      <w:rFonts w:ascii="MAC C Times" w:hAnsi="MAC C Times"/>
      <w:noProof/>
      <w:kern w:val="28"/>
      <w:sz w:val="24"/>
      <w:lang w:val="mk-MK" w:eastAsia="en-US"/>
    </w:rPr>
  </w:style>
  <w:style w:type="paragraph" w:styleId="ListParagraph">
    <w:name w:val="List Paragraph"/>
    <w:basedOn w:val="Normal"/>
    <w:link w:val="ListParagraphChar"/>
    <w:uiPriority w:val="34"/>
    <w:qFormat/>
    <w:rsid w:val="00297582"/>
    <w:pPr>
      <w:spacing w:before="120" w:after="120" w:line="360" w:lineRule="auto"/>
      <w:ind w:left="720" w:firstLine="0"/>
    </w:pPr>
    <w:rPr>
      <w:rFonts w:ascii="MAC C Times" w:hAnsi="MAC C Times"/>
      <w:noProof/>
      <w:kern w:val="28"/>
      <w:sz w:val="24"/>
      <w:lang w:val="mk-MK" w:eastAsia="en-US"/>
    </w:rPr>
  </w:style>
  <w:style w:type="table" w:styleId="TableGrid">
    <w:name w:val="Table Grid"/>
    <w:basedOn w:val="TableNormal"/>
    <w:uiPriority w:val="59"/>
    <w:rsid w:val="009A7D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E647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2472756">
      <w:bodyDiv w:val="1"/>
      <w:marLeft w:val="0"/>
      <w:marRight w:val="0"/>
      <w:marTop w:val="0"/>
      <w:marBottom w:val="0"/>
      <w:divBdr>
        <w:top w:val="none" w:sz="0" w:space="0" w:color="auto"/>
        <w:left w:val="none" w:sz="0" w:space="0" w:color="auto"/>
        <w:bottom w:val="none" w:sz="0" w:space="0" w:color="auto"/>
        <w:right w:val="none" w:sz="0" w:space="0" w:color="auto"/>
      </w:divBdr>
    </w:div>
    <w:div w:id="762989835">
      <w:bodyDiv w:val="1"/>
      <w:marLeft w:val="0"/>
      <w:marRight w:val="0"/>
      <w:marTop w:val="0"/>
      <w:marBottom w:val="0"/>
      <w:divBdr>
        <w:top w:val="none" w:sz="0" w:space="0" w:color="auto"/>
        <w:left w:val="none" w:sz="0" w:space="0" w:color="auto"/>
        <w:bottom w:val="none" w:sz="0" w:space="0" w:color="auto"/>
        <w:right w:val="none" w:sz="0" w:space="0" w:color="auto"/>
      </w:divBdr>
    </w:div>
    <w:div w:id="772281394">
      <w:bodyDiv w:val="1"/>
      <w:marLeft w:val="0"/>
      <w:marRight w:val="0"/>
      <w:marTop w:val="0"/>
      <w:marBottom w:val="0"/>
      <w:divBdr>
        <w:top w:val="none" w:sz="0" w:space="0" w:color="auto"/>
        <w:left w:val="none" w:sz="0" w:space="0" w:color="auto"/>
        <w:bottom w:val="none" w:sz="0" w:space="0" w:color="auto"/>
        <w:right w:val="none" w:sz="0" w:space="0" w:color="auto"/>
      </w:divBdr>
    </w:div>
    <w:div w:id="879393542">
      <w:bodyDiv w:val="1"/>
      <w:marLeft w:val="0"/>
      <w:marRight w:val="0"/>
      <w:marTop w:val="0"/>
      <w:marBottom w:val="0"/>
      <w:divBdr>
        <w:top w:val="none" w:sz="0" w:space="0" w:color="auto"/>
        <w:left w:val="none" w:sz="0" w:space="0" w:color="auto"/>
        <w:bottom w:val="none" w:sz="0" w:space="0" w:color="auto"/>
        <w:right w:val="none" w:sz="0" w:space="0" w:color="auto"/>
      </w:divBdr>
    </w:div>
    <w:div w:id="1694652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researchgate.net/profile/Katy_Freeborough?_sg%5B0%5D=yGMr7llz7CU2BmV5AfneSXS54SUFCVIB-vg3V8hUFj-vMyLMag3enVcqbf9THDeT4Z3zynU.xU6ulfaDyUrqqERfrtHYhpyZHOsUk50tQpDYL3cmxEftwTcpOh5RRXw_FW94Cd4UhFnIJhDu7FPKkkLCguIeuQ&amp;_sg%5B1%5D=nQ8b9e1EOoQTVpC7ipGBG230acCkjcg1MAMHZdGIVYAxlLtOTFGEpa08ro4obZK4jciqSyg.TolRQYAqTtewrHFzmmUNruQfPO-nJb4GNIAc7KSwTMjRS2MqXaz1xYE1wLYo-DWWh43L1kAKaSyDTyj--xM8r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hyperlink" Target="https://www.researchgate.net/profile/Catherine_Pennington3?_sg%5B0%5D=yGMr7llz7CU2BmV5AfneSXS54SUFCVIB-vg3V8hUFj-vMyLMag3enVcqbf9THDeT4Z3zynU.xU6ulfaDyUrqqERfrtHYhpyZHOsUk50tQpDYL3cmxEftwTcpOh5RRXw_FW94Cd4UhFnIJhDu7FPKkkLCguIeuQ&amp;_sg%5B1%5D=nQ8b9e1EOoQTVpC7ipGBG230acCkjcg1MAMHZdGIVYAxlLtOTFGEpa08ro4obZK4jciqSyg.TolRQYAqTtewrHFzmmUNruQfPO-nJb4GNIAc7KSwTMjRS2MqXaz1xYE1wLYo-DWWh43L1kAKaSyDTyj--xM8rw"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7F063-66E9-40AF-A952-F70F1244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5169</Words>
  <Characters>29468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GF</Company>
  <LinksUpToDate>false</LinksUpToDate>
  <CharactersWithSpaces>34568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REV1</dc:creator>
  <cp:lastModifiedBy>Igor</cp:lastModifiedBy>
  <cp:revision>7</cp:revision>
  <cp:lastPrinted>2020-10-02T07:22:00Z</cp:lastPrinted>
  <dcterms:created xsi:type="dcterms:W3CDTF">2020-11-15T23:52:00Z</dcterms:created>
  <dcterms:modified xsi:type="dcterms:W3CDTF">2020-11-20T07:15:00Z</dcterms:modified>
</cp:coreProperties>
</file>