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22DEE" w14:textId="38F24601" w:rsidR="00677829" w:rsidRPr="00073016" w:rsidRDefault="00677829" w:rsidP="00677829">
      <w:pPr>
        <w:spacing w:after="0" w:line="240" w:lineRule="auto"/>
        <w:ind w:firstLine="540"/>
        <w:jc w:val="center"/>
        <w:rPr>
          <w:rFonts w:ascii="Times New Roman" w:hAnsi="Times New Roman"/>
          <w:b/>
          <w:bCs/>
          <w:sz w:val="24"/>
          <w:szCs w:val="24"/>
        </w:rPr>
      </w:pPr>
      <w:bookmarkStart w:id="0" w:name="_Hlk168400229"/>
      <w:r w:rsidRPr="00073016">
        <w:rPr>
          <w:rFonts w:ascii="Times New Roman" w:hAnsi="Times New Roman"/>
          <w:b/>
          <w:bCs/>
          <w:sz w:val="24"/>
          <w:szCs w:val="24"/>
        </w:rPr>
        <w:t xml:space="preserve">ЈАВНОТО МИСЛЕЊЕ </w:t>
      </w:r>
      <w:r w:rsidR="00435383">
        <w:rPr>
          <w:rFonts w:ascii="Times New Roman" w:hAnsi="Times New Roman"/>
          <w:b/>
          <w:bCs/>
          <w:sz w:val="24"/>
          <w:szCs w:val="24"/>
        </w:rPr>
        <w:t>И</w:t>
      </w:r>
      <w:r w:rsidR="00884DE9">
        <w:rPr>
          <w:rFonts w:ascii="Times New Roman" w:hAnsi="Times New Roman"/>
          <w:b/>
          <w:bCs/>
          <w:sz w:val="24"/>
          <w:szCs w:val="24"/>
        </w:rPr>
        <w:t xml:space="preserve"> </w:t>
      </w:r>
      <w:r w:rsidR="00073016" w:rsidRPr="00073016">
        <w:rPr>
          <w:rFonts w:ascii="Times New Roman" w:hAnsi="Times New Roman"/>
          <w:b/>
          <w:bCs/>
          <w:sz w:val="24"/>
          <w:szCs w:val="24"/>
        </w:rPr>
        <w:t>ДЕМОКРАТИЈА</w:t>
      </w:r>
      <w:r w:rsidR="00435383">
        <w:rPr>
          <w:rFonts w:ascii="Times New Roman" w:hAnsi="Times New Roman"/>
          <w:b/>
          <w:bCs/>
          <w:sz w:val="24"/>
          <w:szCs w:val="24"/>
        </w:rPr>
        <w:t>ТА</w:t>
      </w:r>
    </w:p>
    <w:p w14:paraId="1E46D78B" w14:textId="77777777" w:rsidR="00677829" w:rsidRDefault="00677829" w:rsidP="00441019">
      <w:pPr>
        <w:spacing w:after="0" w:line="240" w:lineRule="auto"/>
        <w:ind w:firstLine="540"/>
        <w:jc w:val="both"/>
        <w:rPr>
          <w:rFonts w:ascii="Times New Roman" w:hAnsi="Times New Roman"/>
        </w:rPr>
      </w:pPr>
    </w:p>
    <w:p w14:paraId="06E20C53" w14:textId="6D457FDB" w:rsidR="00E811D1" w:rsidRPr="00441019" w:rsidRDefault="00441019" w:rsidP="00441019">
      <w:pPr>
        <w:spacing w:after="0" w:line="240" w:lineRule="auto"/>
        <w:ind w:firstLine="540"/>
        <w:jc w:val="both"/>
        <w:rPr>
          <w:rFonts w:ascii="Times New Roman" w:eastAsia="Times New Roman" w:hAnsi="Times New Roman"/>
          <w:b/>
          <w:bCs/>
          <w:color w:val="000000"/>
          <w:lang w:val="ru-RU"/>
        </w:rPr>
      </w:pPr>
      <w:r w:rsidRPr="00441019">
        <w:rPr>
          <w:rFonts w:ascii="Times New Roman" w:eastAsia="Times New Roman" w:hAnsi="Times New Roman"/>
          <w:b/>
          <w:bCs/>
          <w:color w:val="000000"/>
          <w:bdr w:val="none" w:sz="0" w:space="0" w:color="auto" w:frame="1"/>
          <w:lang w:val="ru-RU"/>
        </w:rPr>
        <w:t>Анета Стојановска-Стефанова</w:t>
      </w:r>
      <w:r w:rsidR="00E811D1" w:rsidRPr="00441019">
        <w:rPr>
          <w:rStyle w:val="FootnoteReference"/>
          <w:rFonts w:ascii="Times New Roman" w:eastAsia="Times New Roman" w:hAnsi="Times New Roman"/>
          <w:b/>
          <w:bCs/>
          <w:color w:val="000000"/>
          <w:bdr w:val="none" w:sz="0" w:space="0" w:color="auto" w:frame="1"/>
          <w:lang w:val="ru-RU"/>
        </w:rPr>
        <w:footnoteReference w:id="1"/>
      </w:r>
      <w:r w:rsidR="00E811D1" w:rsidRPr="00441019">
        <w:rPr>
          <w:rFonts w:ascii="Times New Roman" w:eastAsia="Times New Roman" w:hAnsi="Times New Roman"/>
          <w:b/>
          <w:bCs/>
          <w:color w:val="000000"/>
          <w:bdr w:val="none" w:sz="0" w:space="0" w:color="auto" w:frame="1"/>
          <w:lang w:val="ru-RU"/>
        </w:rPr>
        <w:t>,</w:t>
      </w:r>
      <w:r w:rsidR="00C8314B">
        <w:rPr>
          <w:rFonts w:ascii="Times New Roman" w:eastAsia="Times New Roman" w:hAnsi="Times New Roman"/>
          <w:b/>
          <w:bCs/>
          <w:color w:val="000000"/>
          <w:bdr w:val="none" w:sz="0" w:space="0" w:color="auto" w:frame="1"/>
          <w:lang w:val="ru-RU"/>
        </w:rPr>
        <w:t xml:space="preserve"> </w:t>
      </w:r>
      <w:r w:rsidRPr="00441019">
        <w:rPr>
          <w:rFonts w:ascii="Times New Roman" w:eastAsia="Times New Roman" w:hAnsi="Times New Roman"/>
          <w:b/>
          <w:bCs/>
          <w:color w:val="000000"/>
          <w:bdr w:val="none" w:sz="0" w:space="0" w:color="auto" w:frame="1"/>
          <w:lang w:val="ru-RU"/>
        </w:rPr>
        <w:t>Марија Магдинчева – Шопова</w:t>
      </w:r>
      <w:r w:rsidRPr="00441019">
        <w:rPr>
          <w:rStyle w:val="FootnoteReference"/>
          <w:rFonts w:ascii="Times New Roman" w:eastAsia="Times New Roman" w:hAnsi="Times New Roman"/>
          <w:b/>
          <w:bCs/>
          <w:color w:val="000000"/>
          <w:bdr w:val="none" w:sz="0" w:space="0" w:color="auto" w:frame="1"/>
          <w:lang w:val="ru-RU"/>
        </w:rPr>
        <w:footnoteReference w:id="2"/>
      </w:r>
    </w:p>
    <w:p w14:paraId="28FF827A" w14:textId="77777777" w:rsidR="00E811D1" w:rsidRPr="00441019" w:rsidRDefault="00E811D1" w:rsidP="00441019">
      <w:pPr>
        <w:spacing w:after="0" w:line="240" w:lineRule="auto"/>
        <w:ind w:firstLine="540"/>
        <w:jc w:val="both"/>
        <w:rPr>
          <w:rFonts w:ascii="Times New Roman" w:eastAsia="Times New Roman" w:hAnsi="Times New Roman"/>
          <w:color w:val="000000"/>
          <w:lang w:val="ru-RU"/>
        </w:rPr>
      </w:pPr>
      <w:r w:rsidRPr="00441019">
        <w:rPr>
          <w:rFonts w:ascii="Times New Roman" w:eastAsia="Times New Roman" w:hAnsi="Times New Roman"/>
          <w:color w:val="000000"/>
          <w:bdr w:val="none" w:sz="0" w:space="0" w:color="auto" w:frame="1"/>
          <w:lang w:val="ru-RU"/>
        </w:rPr>
        <w:br/>
      </w:r>
    </w:p>
    <w:p w14:paraId="6DC82CF4" w14:textId="3BF1F743" w:rsidR="00441019" w:rsidRPr="00441019" w:rsidRDefault="00E811D1" w:rsidP="00441019">
      <w:pPr>
        <w:spacing w:after="0" w:line="240" w:lineRule="auto"/>
        <w:ind w:firstLine="540"/>
        <w:jc w:val="both"/>
        <w:rPr>
          <w:rFonts w:ascii="Times New Roman" w:eastAsia="Times New Roman" w:hAnsi="Times New Roman"/>
          <w:b/>
          <w:bCs/>
          <w:color w:val="000000"/>
          <w:bdr w:val="none" w:sz="0" w:space="0" w:color="auto" w:frame="1"/>
          <w:lang w:val="ru-RU"/>
        </w:rPr>
      </w:pPr>
      <w:r w:rsidRPr="00441019">
        <w:rPr>
          <w:rFonts w:ascii="Times New Roman" w:eastAsia="Times New Roman" w:hAnsi="Times New Roman"/>
          <w:b/>
          <w:bCs/>
          <w:color w:val="000000"/>
          <w:bdr w:val="none" w:sz="0" w:space="0" w:color="auto" w:frame="1"/>
          <w:lang w:val="ru-RU"/>
        </w:rPr>
        <w:t>Апстракт</w:t>
      </w:r>
    </w:p>
    <w:p w14:paraId="33718C8B" w14:textId="77777777" w:rsidR="00441019" w:rsidRPr="00441019" w:rsidRDefault="00441019" w:rsidP="00441019">
      <w:pPr>
        <w:pStyle w:val="ListParagraph"/>
        <w:spacing w:line="240" w:lineRule="auto"/>
        <w:ind w:left="750"/>
        <w:jc w:val="both"/>
        <w:rPr>
          <w:rFonts w:ascii="Times New Roman" w:hAnsi="Times New Roman"/>
          <w:b/>
          <w:lang w:val="mk-MK"/>
        </w:rPr>
      </w:pPr>
    </w:p>
    <w:p w14:paraId="580A2580" w14:textId="0909C2B4" w:rsidR="00974ACA" w:rsidRPr="00073016" w:rsidRDefault="00441019" w:rsidP="00073016">
      <w:pPr>
        <w:tabs>
          <w:tab w:val="left" w:pos="0"/>
        </w:tabs>
        <w:spacing w:line="360" w:lineRule="auto"/>
        <w:jc w:val="both"/>
        <w:rPr>
          <w:rFonts w:ascii="Times New Roman" w:hAnsi="Times New Roman"/>
        </w:rPr>
      </w:pPr>
      <w:r w:rsidRPr="00073016">
        <w:rPr>
          <w:rFonts w:ascii="Times New Roman" w:hAnsi="Times New Roman"/>
        </w:rPr>
        <w:t xml:space="preserve">Во секоја држава во меѓународната заедница креирањето на јавното мислење </w:t>
      </w:r>
      <w:r w:rsidR="003476D5" w:rsidRPr="00073016">
        <w:rPr>
          <w:rFonts w:ascii="Times New Roman" w:hAnsi="Times New Roman"/>
        </w:rPr>
        <w:t>зазема</w:t>
      </w:r>
      <w:r w:rsidRPr="00073016">
        <w:rPr>
          <w:rFonts w:ascii="Times New Roman" w:hAnsi="Times New Roman"/>
        </w:rPr>
        <w:t xml:space="preserve"> значајно место. </w:t>
      </w:r>
      <w:r w:rsidR="003476D5" w:rsidRPr="00073016">
        <w:rPr>
          <w:rFonts w:ascii="Times New Roman" w:hAnsi="Times New Roman"/>
        </w:rPr>
        <w:t>Властодршците</w:t>
      </w:r>
      <w:r w:rsidRPr="00073016">
        <w:rPr>
          <w:rFonts w:ascii="Times New Roman" w:hAnsi="Times New Roman"/>
        </w:rPr>
        <w:t>, во зависност од степенот на демократијата, во зависност од политичкиот систем и уставното уредување, сите на свој начин тежнеат кон обезбедување на наклоноста на јавното мислење, со цел подолго и посигурно да владеат.</w:t>
      </w:r>
      <w:r w:rsidR="00974ACA" w:rsidRPr="00073016">
        <w:rPr>
          <w:rFonts w:ascii="Times New Roman" w:hAnsi="Times New Roman"/>
        </w:rPr>
        <w:t xml:space="preserve"> Во трудот преку теоретско-дескриптивниот метод ќе ја истражиме улогата на јавното мислење како инструмент за непосредна демократија, ќе ги разгледаме манифестациите на неговите влијанија во зависност од политичките системи, улогата на медиумите и значењето и ефективноста во оформувањето на политичките процеси како и предизвиците во ера на дигитализација. Трудот ќе ја претстави и слободата на медиумите и значајната улога која ја имаат во обликувањето и дистрибуцијата на информации, а со тоа и во креирањето на јавното мислење и развивањето можности за подобрување на комуникацијата</w:t>
      </w:r>
      <w:r w:rsidR="00073016" w:rsidRPr="00073016">
        <w:rPr>
          <w:rFonts w:ascii="Times New Roman" w:hAnsi="Times New Roman"/>
        </w:rPr>
        <w:t>.</w:t>
      </w:r>
    </w:p>
    <w:p w14:paraId="571967CB" w14:textId="02DCF68C" w:rsidR="00441019" w:rsidRPr="00073016" w:rsidRDefault="00441019" w:rsidP="00073016">
      <w:pPr>
        <w:tabs>
          <w:tab w:val="left" w:pos="0"/>
        </w:tabs>
        <w:spacing w:line="360" w:lineRule="auto"/>
        <w:jc w:val="both"/>
        <w:rPr>
          <w:rFonts w:ascii="Times New Roman" w:hAnsi="Times New Roman"/>
        </w:rPr>
      </w:pPr>
      <w:r w:rsidRPr="00073016">
        <w:rPr>
          <w:rFonts w:ascii="Times New Roman" w:hAnsi="Times New Roman"/>
          <w:b/>
          <w:bCs/>
        </w:rPr>
        <w:t>Клучни зборови:</w:t>
      </w:r>
      <w:r w:rsidRPr="00073016">
        <w:rPr>
          <w:rFonts w:ascii="Times New Roman" w:hAnsi="Times New Roman"/>
        </w:rPr>
        <w:t xml:space="preserve"> односи со јавноста, политички системи, </w:t>
      </w:r>
      <w:r w:rsidR="00073016" w:rsidRPr="00073016">
        <w:rPr>
          <w:rFonts w:ascii="Times New Roman" w:hAnsi="Times New Roman"/>
        </w:rPr>
        <w:t>медиуми</w:t>
      </w:r>
      <w:r w:rsidRPr="00073016">
        <w:rPr>
          <w:rFonts w:ascii="Times New Roman" w:hAnsi="Times New Roman"/>
        </w:rPr>
        <w:t>, слобода на информирање</w:t>
      </w:r>
      <w:r w:rsidR="00073016">
        <w:rPr>
          <w:rFonts w:ascii="Times New Roman" w:hAnsi="Times New Roman"/>
        </w:rPr>
        <w:t>, демократија</w:t>
      </w:r>
    </w:p>
    <w:p w14:paraId="3C52AA22" w14:textId="77777777" w:rsidR="00441019" w:rsidRPr="00073016" w:rsidRDefault="00441019" w:rsidP="00073016">
      <w:pPr>
        <w:pStyle w:val="ListParagraph"/>
        <w:numPr>
          <w:ilvl w:val="0"/>
          <w:numId w:val="7"/>
        </w:numPr>
        <w:autoSpaceDE w:val="0"/>
        <w:autoSpaceDN w:val="0"/>
        <w:adjustRightInd w:val="0"/>
        <w:spacing w:line="360" w:lineRule="auto"/>
        <w:jc w:val="both"/>
        <w:rPr>
          <w:rFonts w:ascii="Times New Roman" w:hAnsi="Times New Roman"/>
          <w:b/>
          <w:bCs/>
          <w:lang w:val="ru-RU"/>
        </w:rPr>
      </w:pPr>
      <w:r w:rsidRPr="00073016">
        <w:rPr>
          <w:rFonts w:ascii="Times New Roman" w:hAnsi="Times New Roman"/>
          <w:b/>
          <w:bCs/>
          <w:lang w:val="mk-MK"/>
        </w:rPr>
        <w:t>Вовед</w:t>
      </w:r>
    </w:p>
    <w:p w14:paraId="2308D2C7" w14:textId="4A55A8CD" w:rsidR="00441019" w:rsidRPr="00073016" w:rsidRDefault="00441019" w:rsidP="00073016">
      <w:pPr>
        <w:autoSpaceDE w:val="0"/>
        <w:autoSpaceDN w:val="0"/>
        <w:adjustRightInd w:val="0"/>
        <w:spacing w:line="360" w:lineRule="auto"/>
        <w:jc w:val="both"/>
        <w:rPr>
          <w:rFonts w:ascii="Times New Roman" w:hAnsi="Times New Roman"/>
          <w:lang w:val="ru-RU"/>
        </w:rPr>
      </w:pPr>
      <w:r w:rsidRPr="00073016">
        <w:rPr>
          <w:rFonts w:ascii="Times New Roman" w:hAnsi="Times New Roman"/>
        </w:rPr>
        <w:t xml:space="preserve">Слободата на медиумите е либерална вредност која извира од филозофијата на слободата и еднаквоста на граѓаните која е втемелена уште од времето на либерализмот. Тогаш се зборувало за слобода на печатот, бидејќи другите медиуми се појавуваат подоцна. Таа е израз на демократските стремежи на граѓаните за повисоки политички права и воспоставување на политичка контрола над политичката власт. Нема апсолутна слобода на медиумите, како што нема ни апсолутно слободна човекова активност. Слободата на печатот (медиумите) не значи апсолутна слобода на медиумите да пишуваат и објавуваат секакви информации. Ниту во најдемократските општества не е допуштено медиумите да објавуваат осетливи информации со кои се загрозува безбедноста на државата или пак детска порнографија. Филозофијата на слободата на медиумите е во тоа да се одреди границата на таа слобода, односно да се воспостави рамнотежа меѓу слободата на медиумите и слободата на изразување. Во животот постојат </w:t>
      </w:r>
      <w:r w:rsidRPr="00073016">
        <w:rPr>
          <w:rFonts w:ascii="Times New Roman" w:hAnsi="Times New Roman"/>
        </w:rPr>
        <w:lastRenderedPageBreak/>
        <w:t>ситуации кога во јавен интерес е да се ограничи принципот на максималното зборување на вистината заради повисоки општествени интереси</w:t>
      </w:r>
      <w:r w:rsidRPr="00073016">
        <w:rPr>
          <w:rStyle w:val="FootnoteReference"/>
          <w:rFonts w:ascii="Times New Roman" w:hAnsi="Times New Roman"/>
        </w:rPr>
        <w:footnoteReference w:id="3"/>
      </w:r>
      <w:r w:rsidRPr="00073016">
        <w:rPr>
          <w:rFonts w:ascii="Times New Roman" w:hAnsi="Times New Roman"/>
          <w:lang w:val="ru-RU"/>
        </w:rPr>
        <w:t>.</w:t>
      </w:r>
    </w:p>
    <w:p w14:paraId="248AE4E7" w14:textId="4893A39F" w:rsidR="00441019" w:rsidRPr="00073016" w:rsidRDefault="00441019" w:rsidP="00073016">
      <w:pPr>
        <w:tabs>
          <w:tab w:val="left" w:pos="0"/>
        </w:tabs>
        <w:spacing w:line="360" w:lineRule="auto"/>
        <w:jc w:val="both"/>
        <w:rPr>
          <w:rFonts w:ascii="Times New Roman" w:hAnsi="Times New Roman"/>
          <w:lang w:val="hr-HR"/>
        </w:rPr>
      </w:pPr>
      <w:r w:rsidRPr="00073016">
        <w:rPr>
          <w:rFonts w:ascii="Times New Roman" w:hAnsi="Times New Roman"/>
        </w:rPr>
        <w:tab/>
        <w:t>Јавното мислење претставува сложен оп</w:t>
      </w:r>
      <w:r w:rsidR="0076079F" w:rsidRPr="00073016">
        <w:rPr>
          <w:rFonts w:ascii="Times New Roman" w:hAnsi="Times New Roman"/>
        </w:rPr>
        <w:t>ш</w:t>
      </w:r>
      <w:r w:rsidRPr="00073016">
        <w:rPr>
          <w:rFonts w:ascii="Times New Roman" w:hAnsi="Times New Roman"/>
        </w:rPr>
        <w:t>тествен и политички феномен. Според Хабермас јавното мислење како поим прв го споз</w:t>
      </w:r>
      <w:r w:rsidR="0076079F" w:rsidRPr="00073016">
        <w:rPr>
          <w:rFonts w:ascii="Times New Roman" w:hAnsi="Times New Roman"/>
        </w:rPr>
        <w:t>н</w:t>
      </w:r>
      <w:r w:rsidRPr="00073016">
        <w:rPr>
          <w:rFonts w:ascii="Times New Roman" w:hAnsi="Times New Roman"/>
        </w:rPr>
        <w:t>ал физиократот Луј Себастијан Марсије со значење на просветен резултат на заедничка и јавна рефлексија за основите на општественото уредување</w:t>
      </w:r>
      <w:r w:rsidRPr="00073016">
        <w:rPr>
          <w:rStyle w:val="FootnoteReference"/>
          <w:rFonts w:ascii="Times New Roman" w:hAnsi="Times New Roman"/>
        </w:rPr>
        <w:footnoteReference w:id="4"/>
      </w:r>
      <w:r w:rsidRPr="00073016">
        <w:rPr>
          <w:rFonts w:ascii="Times New Roman" w:hAnsi="Times New Roman"/>
          <w:lang w:val="hr-HR"/>
        </w:rPr>
        <w:t>.</w:t>
      </w:r>
    </w:p>
    <w:p w14:paraId="7F7C25C4" w14:textId="2CE87760" w:rsidR="00441019" w:rsidRPr="00073016" w:rsidRDefault="00441019" w:rsidP="00073016">
      <w:pPr>
        <w:tabs>
          <w:tab w:val="left" w:pos="0"/>
        </w:tabs>
        <w:spacing w:line="360" w:lineRule="auto"/>
        <w:jc w:val="both"/>
        <w:rPr>
          <w:rFonts w:ascii="Times New Roman" w:hAnsi="Times New Roman"/>
        </w:rPr>
      </w:pPr>
      <w:r w:rsidRPr="00073016">
        <w:rPr>
          <w:rFonts w:ascii="Times New Roman" w:hAnsi="Times New Roman"/>
        </w:rPr>
        <w:tab/>
        <w:t xml:space="preserve">Според други автори зборот јавно мислење е од англосаксонско потекло и прв пат е употребен во </w:t>
      </w:r>
      <w:r w:rsidR="00F36460" w:rsidRPr="00073016">
        <w:rPr>
          <w:rFonts w:ascii="Times New Roman" w:hAnsi="Times New Roman"/>
        </w:rPr>
        <w:t>Англија</w:t>
      </w:r>
      <w:r w:rsidRPr="00073016">
        <w:rPr>
          <w:rFonts w:ascii="Times New Roman" w:hAnsi="Times New Roman"/>
        </w:rPr>
        <w:t xml:space="preserve">, кога јавното мислење како поддршка на Парламентот и власта го споменува познатиот англиски државник и автор Џон Солсбери во 1159 година. Подоцна Шекспир ја става во устата на Хенри </w:t>
      </w:r>
      <w:r w:rsidRPr="00073016">
        <w:rPr>
          <w:rFonts w:ascii="Times New Roman" w:hAnsi="Times New Roman"/>
          <w:lang w:val="hr-HR"/>
        </w:rPr>
        <w:t>IV</w:t>
      </w:r>
      <w:r w:rsidRPr="00073016">
        <w:rPr>
          <w:rFonts w:ascii="Times New Roman" w:hAnsi="Times New Roman"/>
          <w:lang w:val="ru-RU"/>
        </w:rPr>
        <w:t xml:space="preserve"> </w:t>
      </w:r>
      <w:r w:rsidRPr="00073016">
        <w:rPr>
          <w:rFonts w:ascii="Times New Roman" w:hAnsi="Times New Roman"/>
        </w:rPr>
        <w:t>изјавата: “мислење кое ми помогна да дојдам до круната“</w:t>
      </w:r>
      <w:r w:rsidRPr="00073016">
        <w:rPr>
          <w:rStyle w:val="FootnoteReference"/>
          <w:rFonts w:ascii="Times New Roman" w:hAnsi="Times New Roman"/>
        </w:rPr>
        <w:footnoteReference w:id="5"/>
      </w:r>
      <w:r w:rsidRPr="00073016">
        <w:rPr>
          <w:rFonts w:ascii="Times New Roman" w:hAnsi="Times New Roman"/>
          <w:lang w:val="ru-RU"/>
        </w:rPr>
        <w:t>.</w:t>
      </w:r>
    </w:p>
    <w:p w14:paraId="58C1C4B7" w14:textId="77777777" w:rsidR="00441019" w:rsidRPr="00073016" w:rsidRDefault="00441019" w:rsidP="00073016">
      <w:pPr>
        <w:tabs>
          <w:tab w:val="left" w:pos="0"/>
        </w:tabs>
        <w:spacing w:line="360" w:lineRule="auto"/>
        <w:jc w:val="both"/>
        <w:rPr>
          <w:rFonts w:ascii="Times New Roman" w:hAnsi="Times New Roman"/>
        </w:rPr>
      </w:pPr>
      <w:r w:rsidRPr="00073016">
        <w:rPr>
          <w:rFonts w:ascii="Times New Roman" w:hAnsi="Times New Roman"/>
        </w:rPr>
        <w:tab/>
        <w:t>Макијавели, исто така истакнува дека постојана грижа на владетелот треба да  биде придобивањето на наклоноста на јавното мислење, доколку сака да ја зачува власта и личната безбедност</w:t>
      </w:r>
      <w:r w:rsidRPr="00073016">
        <w:rPr>
          <w:rStyle w:val="FootnoteReference"/>
          <w:rFonts w:ascii="Times New Roman" w:hAnsi="Times New Roman"/>
        </w:rPr>
        <w:footnoteReference w:id="6"/>
      </w:r>
      <w:r w:rsidRPr="00073016">
        <w:rPr>
          <w:rFonts w:ascii="Times New Roman" w:hAnsi="Times New Roman"/>
        </w:rPr>
        <w:t>.</w:t>
      </w:r>
    </w:p>
    <w:p w14:paraId="1CA48BB5" w14:textId="11338644" w:rsidR="00441019" w:rsidRPr="00073016" w:rsidRDefault="00441019" w:rsidP="00073016">
      <w:pPr>
        <w:tabs>
          <w:tab w:val="left" w:pos="0"/>
        </w:tabs>
        <w:spacing w:line="360" w:lineRule="auto"/>
        <w:jc w:val="both"/>
        <w:rPr>
          <w:rFonts w:ascii="Times New Roman" w:hAnsi="Times New Roman"/>
        </w:rPr>
      </w:pPr>
      <w:r w:rsidRPr="00073016">
        <w:rPr>
          <w:rFonts w:ascii="Times New Roman" w:hAnsi="Times New Roman"/>
        </w:rPr>
        <w:t>При дефинирање на поимот јавно мислење треба да се има во ви</w:t>
      </w:r>
      <w:r w:rsidR="00F36460" w:rsidRPr="00073016">
        <w:rPr>
          <w:rFonts w:ascii="Times New Roman" w:hAnsi="Times New Roman"/>
        </w:rPr>
        <w:t>д</w:t>
      </w:r>
      <w:r w:rsidRPr="00073016">
        <w:rPr>
          <w:rFonts w:ascii="Times New Roman" w:hAnsi="Times New Roman"/>
        </w:rPr>
        <w:t xml:space="preserve"> определување</w:t>
      </w:r>
      <w:r w:rsidR="00F36460" w:rsidRPr="00073016">
        <w:rPr>
          <w:rFonts w:ascii="Times New Roman" w:hAnsi="Times New Roman"/>
        </w:rPr>
        <w:t>то</w:t>
      </w:r>
      <w:r w:rsidRPr="00073016">
        <w:rPr>
          <w:rFonts w:ascii="Times New Roman" w:hAnsi="Times New Roman"/>
        </w:rPr>
        <w:t xml:space="preserve"> на термините маса, јавност, публика и политичка јавност.</w:t>
      </w:r>
    </w:p>
    <w:p w14:paraId="6F904F74" w14:textId="77777777" w:rsidR="00441019" w:rsidRPr="00073016" w:rsidRDefault="00441019" w:rsidP="00073016">
      <w:pPr>
        <w:tabs>
          <w:tab w:val="left" w:pos="0"/>
        </w:tabs>
        <w:spacing w:line="360" w:lineRule="auto"/>
        <w:jc w:val="both"/>
        <w:rPr>
          <w:rFonts w:ascii="Times New Roman" w:hAnsi="Times New Roman"/>
        </w:rPr>
      </w:pPr>
      <w:r w:rsidRPr="00073016">
        <w:rPr>
          <w:rFonts w:ascii="Times New Roman" w:hAnsi="Times New Roman"/>
          <w:i/>
        </w:rPr>
        <w:tab/>
        <w:t xml:space="preserve">Јавноста </w:t>
      </w:r>
      <w:r w:rsidRPr="00073016">
        <w:rPr>
          <w:rFonts w:ascii="Times New Roman" w:hAnsi="Times New Roman"/>
        </w:rPr>
        <w:t xml:space="preserve">е општествен и политички простор, во кој настанува и делува јавното мислење. Таа е придобивка и услов на политичката демократија. Јавноста постои секаде каде постои публика. </w:t>
      </w:r>
    </w:p>
    <w:p w14:paraId="0E4517E5" w14:textId="77777777" w:rsidR="00441019" w:rsidRPr="00073016" w:rsidRDefault="00441019" w:rsidP="00073016">
      <w:pPr>
        <w:tabs>
          <w:tab w:val="left" w:pos="0"/>
        </w:tabs>
        <w:spacing w:line="360" w:lineRule="auto"/>
        <w:jc w:val="both"/>
        <w:rPr>
          <w:rFonts w:ascii="Times New Roman" w:hAnsi="Times New Roman"/>
          <w:lang w:val="hr-HR"/>
        </w:rPr>
      </w:pPr>
      <w:r w:rsidRPr="00073016">
        <w:rPr>
          <w:rFonts w:ascii="Times New Roman" w:hAnsi="Times New Roman"/>
        </w:rPr>
        <w:tab/>
      </w:r>
      <w:r w:rsidRPr="00073016">
        <w:rPr>
          <w:rFonts w:ascii="Times New Roman" w:hAnsi="Times New Roman"/>
          <w:i/>
        </w:rPr>
        <w:t>Публиката</w:t>
      </w:r>
      <w:r w:rsidRPr="00073016">
        <w:rPr>
          <w:rFonts w:ascii="Times New Roman" w:hAnsi="Times New Roman"/>
        </w:rPr>
        <w:t xml:space="preserve"> ја сочинуваат голем број на луѓе, кои имаат заеднички интереси или делат заеднички став за некое прашање. Така, читателите на некој весник, студентите, членовите на некој клуб и слично можат да послужат како примери за јавност. Она што ја држи јавноста поврзана е интелектот, а она што ја поврзува маста е емоцијата. Мас</w:t>
      </w:r>
      <w:r w:rsidRPr="00073016">
        <w:rPr>
          <w:rFonts w:ascii="Times New Roman" w:hAnsi="Times New Roman"/>
          <w:lang w:val="hr-HR"/>
        </w:rPr>
        <w:t>a</w:t>
      </w:r>
      <w:r w:rsidRPr="00073016">
        <w:rPr>
          <w:rFonts w:ascii="Times New Roman" w:hAnsi="Times New Roman"/>
        </w:rPr>
        <w:t>та се собира на едно место, а публиката е дисперзирана</w:t>
      </w:r>
      <w:r w:rsidRPr="00073016">
        <w:rPr>
          <w:rStyle w:val="FootnoteReference"/>
          <w:rFonts w:ascii="Times New Roman" w:hAnsi="Times New Roman"/>
        </w:rPr>
        <w:footnoteReference w:id="7"/>
      </w:r>
      <w:r w:rsidRPr="00073016">
        <w:rPr>
          <w:rFonts w:ascii="Times New Roman" w:hAnsi="Times New Roman"/>
        </w:rPr>
        <w:t>.</w:t>
      </w:r>
    </w:p>
    <w:p w14:paraId="746F52CB" w14:textId="003567EE" w:rsidR="00441019" w:rsidRPr="00073016" w:rsidRDefault="00441019" w:rsidP="00073016">
      <w:pPr>
        <w:tabs>
          <w:tab w:val="left" w:pos="0"/>
        </w:tabs>
        <w:spacing w:line="360" w:lineRule="auto"/>
        <w:jc w:val="both"/>
        <w:rPr>
          <w:rFonts w:ascii="Times New Roman" w:hAnsi="Times New Roman"/>
          <w:lang w:val="hr-HR"/>
        </w:rPr>
      </w:pPr>
      <w:r w:rsidRPr="00073016">
        <w:rPr>
          <w:rFonts w:ascii="Times New Roman" w:hAnsi="Times New Roman"/>
          <w:i/>
        </w:rPr>
        <w:tab/>
      </w:r>
      <w:r w:rsidRPr="00073016">
        <w:rPr>
          <w:rFonts w:ascii="Times New Roman" w:hAnsi="Times New Roman"/>
          <w:i/>
          <w:lang w:val="hr-HR"/>
        </w:rPr>
        <w:t>Maca</w:t>
      </w:r>
      <w:r w:rsidRPr="00073016">
        <w:rPr>
          <w:rFonts w:ascii="Times New Roman" w:hAnsi="Times New Roman"/>
          <w:i/>
        </w:rPr>
        <w:t>та</w:t>
      </w:r>
      <w:r w:rsidRPr="00073016">
        <w:rPr>
          <w:rFonts w:ascii="Times New Roman" w:hAnsi="Times New Roman"/>
        </w:rPr>
        <w:t xml:space="preserve"> претставува латентна социјална сила, а публиката е помобилен фактор на социјални настани. Публиката може да опстане како структура само ако постојат т.н. создавачки центри како што се редакциите на средствата за масовни комуникации, театарски куќи, спортски клубови и тн. Врската меѓу публиката и поединецот е од психолошко потекло и се конституира </w:t>
      </w:r>
      <w:r w:rsidRPr="00073016">
        <w:rPr>
          <w:rFonts w:ascii="Times New Roman" w:hAnsi="Times New Roman"/>
        </w:rPr>
        <w:lastRenderedPageBreak/>
        <w:t>со акти</w:t>
      </w:r>
      <w:r w:rsidR="0076079F" w:rsidRPr="00073016">
        <w:rPr>
          <w:rFonts w:ascii="Times New Roman" w:hAnsi="Times New Roman"/>
        </w:rPr>
        <w:t>в</w:t>
      </w:r>
      <w:r w:rsidRPr="00073016">
        <w:rPr>
          <w:rFonts w:ascii="Times New Roman" w:hAnsi="Times New Roman"/>
        </w:rPr>
        <w:t>носта на некој од тие центри, кои со своето делување ја воспоставуваат врск</w:t>
      </w:r>
      <w:r w:rsidR="0076079F" w:rsidRPr="00073016">
        <w:rPr>
          <w:rFonts w:ascii="Times New Roman" w:hAnsi="Times New Roman"/>
        </w:rPr>
        <w:t>а</w:t>
      </w:r>
      <w:r w:rsidRPr="00073016">
        <w:rPr>
          <w:rFonts w:ascii="Times New Roman" w:hAnsi="Times New Roman"/>
        </w:rPr>
        <w:t xml:space="preserve">та меѓу луѓето блиски по афинитет, вкус или интерес, поради што се </w:t>
      </w:r>
      <w:r w:rsidR="0076079F" w:rsidRPr="00073016">
        <w:rPr>
          <w:rFonts w:ascii="Times New Roman" w:hAnsi="Times New Roman"/>
        </w:rPr>
        <w:t>диференцираат</w:t>
      </w:r>
      <w:r w:rsidRPr="00073016">
        <w:rPr>
          <w:rFonts w:ascii="Times New Roman" w:hAnsi="Times New Roman"/>
        </w:rPr>
        <w:t xml:space="preserve"> типови публика</w:t>
      </w:r>
      <w:r w:rsidRPr="00073016">
        <w:rPr>
          <w:rStyle w:val="FootnoteReference"/>
          <w:rFonts w:ascii="Times New Roman" w:hAnsi="Times New Roman"/>
        </w:rPr>
        <w:footnoteReference w:id="8"/>
      </w:r>
      <w:r w:rsidRPr="00073016">
        <w:rPr>
          <w:rFonts w:ascii="Times New Roman" w:hAnsi="Times New Roman"/>
          <w:lang w:val="hr-HR"/>
        </w:rPr>
        <w:t>.</w:t>
      </w:r>
    </w:p>
    <w:p w14:paraId="1BE0BCF3" w14:textId="2CBD1002" w:rsidR="00C8314B" w:rsidRPr="00073016" w:rsidRDefault="007931FF" w:rsidP="00073016">
      <w:pPr>
        <w:pStyle w:val="ListParagraph"/>
        <w:numPr>
          <w:ilvl w:val="0"/>
          <w:numId w:val="7"/>
        </w:numPr>
        <w:tabs>
          <w:tab w:val="left" w:pos="0"/>
        </w:tabs>
        <w:spacing w:line="360" w:lineRule="auto"/>
        <w:jc w:val="both"/>
        <w:rPr>
          <w:rFonts w:ascii="Times New Roman" w:hAnsi="Times New Roman"/>
          <w:b/>
          <w:bCs/>
        </w:rPr>
      </w:pPr>
      <w:r w:rsidRPr="00073016">
        <w:rPr>
          <w:rFonts w:ascii="Times New Roman" w:hAnsi="Times New Roman"/>
          <w:b/>
          <w:bCs/>
          <w:lang w:val="mk-MK"/>
        </w:rPr>
        <w:t>Карактеристики на</w:t>
      </w:r>
      <w:r w:rsidR="00C8314B" w:rsidRPr="00073016">
        <w:rPr>
          <w:rFonts w:ascii="Times New Roman" w:hAnsi="Times New Roman"/>
          <w:b/>
          <w:bCs/>
          <w:lang w:val="mk-MK"/>
        </w:rPr>
        <w:t xml:space="preserve"> јавното мислење</w:t>
      </w:r>
      <w:r w:rsidRPr="00073016">
        <w:rPr>
          <w:rFonts w:ascii="Times New Roman" w:hAnsi="Times New Roman"/>
          <w:b/>
          <w:bCs/>
          <w:lang w:val="mk-MK"/>
        </w:rPr>
        <w:t xml:space="preserve"> во политичките системи</w:t>
      </w:r>
    </w:p>
    <w:p w14:paraId="643C5721" w14:textId="77777777" w:rsidR="00E811D1" w:rsidRPr="00073016" w:rsidRDefault="00E811D1" w:rsidP="00073016">
      <w:pPr>
        <w:spacing w:after="0" w:line="360" w:lineRule="auto"/>
        <w:ind w:firstLine="540"/>
        <w:jc w:val="both"/>
        <w:rPr>
          <w:rFonts w:ascii="Times New Roman" w:eastAsia="Times New Roman" w:hAnsi="Times New Roman"/>
          <w:color w:val="000000"/>
          <w:lang w:val="ru-RU"/>
        </w:rPr>
      </w:pPr>
    </w:p>
    <w:bookmarkEnd w:id="0"/>
    <w:p w14:paraId="7767C063" w14:textId="5EFD709A" w:rsidR="00441019" w:rsidRPr="00073016" w:rsidRDefault="00441019" w:rsidP="00073016">
      <w:pPr>
        <w:spacing w:line="360" w:lineRule="auto"/>
        <w:jc w:val="both"/>
        <w:rPr>
          <w:rFonts w:ascii="Times New Roman" w:hAnsi="Times New Roman"/>
        </w:rPr>
      </w:pPr>
      <w:r w:rsidRPr="00073016">
        <w:rPr>
          <w:rFonts w:ascii="Times New Roman" w:hAnsi="Times New Roman"/>
        </w:rPr>
        <w:t>Со векови</w:t>
      </w:r>
      <w:r w:rsidRPr="00073016">
        <w:rPr>
          <w:rFonts w:ascii="Times New Roman" w:hAnsi="Times New Roman"/>
          <w:lang w:val="ru-RU"/>
        </w:rPr>
        <w:t xml:space="preserve"> </w:t>
      </w:r>
      <w:r w:rsidRPr="00073016">
        <w:rPr>
          <w:rFonts w:ascii="Times New Roman" w:hAnsi="Times New Roman"/>
        </w:rPr>
        <w:t>политичарите посветувале многу од своето време обидувајќи се да го “ослушнат“ она што се нарекувал Vox</w:t>
      </w:r>
      <w:r w:rsidRPr="00073016">
        <w:rPr>
          <w:rFonts w:ascii="Times New Roman" w:hAnsi="Times New Roman"/>
          <w:lang w:val="ru-RU"/>
        </w:rPr>
        <w:t xml:space="preserve"> </w:t>
      </w:r>
      <w:r w:rsidRPr="00073016">
        <w:rPr>
          <w:rFonts w:ascii="Times New Roman" w:hAnsi="Times New Roman"/>
        </w:rPr>
        <w:t>populi</w:t>
      </w:r>
      <w:r w:rsidRPr="00073016">
        <w:rPr>
          <w:rFonts w:ascii="Times New Roman" w:hAnsi="Times New Roman"/>
          <w:lang w:val="ru-RU"/>
        </w:rPr>
        <w:t xml:space="preserve">. </w:t>
      </w:r>
      <w:r w:rsidRPr="00073016">
        <w:rPr>
          <w:rFonts w:ascii="Times New Roman" w:hAnsi="Times New Roman"/>
        </w:rPr>
        <w:t>Позната е приказната за Харун Ал Рашид, калифот од “Илјада и една ноќ“ кој преоблечен во питач се движел низ својот калифатот Багдад, прислушнувајќи што се зборува низ улиците, за да го осознае вистинското мислење на луѓето со кои тој владеел и да ги согледа состојбите од еден агол, кој давал можност за нивна поавтентична претстава. Тоа е роматична верзија на она што денес е вистинска практика во сите држави. Денес, уште повеќе, политичарите се обидуваат да го следат диктатот на јавното мислење, но во исто време, тие се обидуваат и да го обликуваат и да манипулираат со него. Ниедна власт не може да си го дозволи “луксузот“ да го игнорира јавното мислење, кое во исто време е и предмет на интерес, но и производ на практиката.</w:t>
      </w:r>
    </w:p>
    <w:p w14:paraId="624C895A"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Политиката на некој начин претставува вештина на придобивање на општествената јавност или неутрализирање на нејзиниот отпор. Односот помеѓу јавното мислење и носителите на власт е двонасочен: јавното мислење ја обликува политиката, но и политичарите го обликуваат јавното мислење</w:t>
      </w:r>
      <w:r w:rsidRPr="00073016">
        <w:rPr>
          <w:rStyle w:val="FootnoteReference"/>
          <w:rFonts w:ascii="Times New Roman" w:hAnsi="Times New Roman"/>
        </w:rPr>
        <w:footnoteReference w:id="9"/>
      </w:r>
      <w:r w:rsidRPr="00073016">
        <w:rPr>
          <w:rFonts w:ascii="Times New Roman" w:hAnsi="Times New Roman"/>
        </w:rPr>
        <w:t>.</w:t>
      </w:r>
    </w:p>
    <w:p w14:paraId="2D3E3769" w14:textId="0757BF6F" w:rsidR="00441019" w:rsidRPr="00073016" w:rsidRDefault="00441019" w:rsidP="00073016">
      <w:pPr>
        <w:spacing w:line="360" w:lineRule="auto"/>
        <w:jc w:val="both"/>
        <w:rPr>
          <w:rFonts w:ascii="Times New Roman" w:hAnsi="Times New Roman"/>
        </w:rPr>
      </w:pPr>
      <w:r w:rsidRPr="00073016">
        <w:rPr>
          <w:rFonts w:ascii="Times New Roman" w:hAnsi="Times New Roman"/>
        </w:rPr>
        <w:t xml:space="preserve">Знаејќи дека јавното мислење создава судови за начинот на делување на заедницата и вреднување за постапките на власта, очекувано е политичките </w:t>
      </w:r>
      <w:r w:rsidR="009C2B3E" w:rsidRPr="00073016">
        <w:rPr>
          <w:rFonts w:ascii="Times New Roman" w:hAnsi="Times New Roman"/>
        </w:rPr>
        <w:t>властодршци</w:t>
      </w:r>
      <w:r w:rsidRPr="00073016">
        <w:rPr>
          <w:rFonts w:ascii="Times New Roman" w:hAnsi="Times New Roman"/>
        </w:rPr>
        <w:t xml:space="preserve"> да се трудат да го наметнат своето влијание врз креирањето на јавното мислење, со цел да ја задржат или одржат власта. </w:t>
      </w:r>
    </w:p>
    <w:p w14:paraId="46E07855"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Јавното мислење како облик на политичка свест се доведува во врска со политичкиот систем како институционална подлога на политичкиот процес.</w:t>
      </w:r>
    </w:p>
    <w:p w14:paraId="2C752FC5" w14:textId="2F692EB5" w:rsidR="00441019" w:rsidRPr="00073016" w:rsidRDefault="00441019" w:rsidP="00073016">
      <w:pPr>
        <w:spacing w:line="360" w:lineRule="auto"/>
        <w:jc w:val="both"/>
        <w:rPr>
          <w:rFonts w:ascii="Times New Roman" w:hAnsi="Times New Roman"/>
        </w:rPr>
      </w:pPr>
      <w:r w:rsidRPr="00073016">
        <w:rPr>
          <w:rFonts w:ascii="Times New Roman" w:hAnsi="Times New Roman"/>
          <w:i/>
        </w:rPr>
        <w:t>Демократскиот политички систем</w:t>
      </w:r>
      <w:r w:rsidRPr="00073016">
        <w:rPr>
          <w:rFonts w:ascii="Times New Roman" w:hAnsi="Times New Roman"/>
        </w:rPr>
        <w:t>, како вкупност на облици на организација преку кои се одвива политичкиот живот, како свесно насочувана активност, станува најзначаен услов за формирање на слободно јавно мислење. Демократијата постои кога постојат канали за остварување на постојано, слободно и законско признато влијание на општествените сили на јавната власт. Демократското одлучување не би било можно без слободно формирано</w:t>
      </w:r>
      <w:r w:rsidR="00F36460" w:rsidRPr="00073016">
        <w:rPr>
          <w:rFonts w:ascii="Times New Roman" w:hAnsi="Times New Roman"/>
        </w:rPr>
        <w:t xml:space="preserve"> </w:t>
      </w:r>
      <w:r w:rsidRPr="00073016">
        <w:rPr>
          <w:rFonts w:ascii="Times New Roman" w:hAnsi="Times New Roman"/>
        </w:rPr>
        <w:t xml:space="preserve">јавно </w:t>
      </w:r>
      <w:r w:rsidRPr="00073016">
        <w:rPr>
          <w:rFonts w:ascii="Times New Roman" w:hAnsi="Times New Roman"/>
        </w:rPr>
        <w:lastRenderedPageBreak/>
        <w:t>мислење, кое има можност слободно да го изрече својот критички став за работа на било кој од носителите на власта</w:t>
      </w:r>
      <w:r w:rsidRPr="00073016">
        <w:rPr>
          <w:rStyle w:val="FootnoteReference"/>
          <w:rFonts w:ascii="Times New Roman" w:hAnsi="Times New Roman"/>
        </w:rPr>
        <w:footnoteReference w:id="10"/>
      </w:r>
      <w:r w:rsidRPr="00073016">
        <w:rPr>
          <w:rFonts w:ascii="Times New Roman" w:hAnsi="Times New Roman"/>
        </w:rPr>
        <w:t xml:space="preserve">. </w:t>
      </w:r>
    </w:p>
    <w:p w14:paraId="26B658B5" w14:textId="156A4299" w:rsidR="00441019" w:rsidRPr="00073016" w:rsidRDefault="00441019" w:rsidP="00073016">
      <w:pPr>
        <w:spacing w:line="360" w:lineRule="auto"/>
        <w:jc w:val="both"/>
        <w:rPr>
          <w:rFonts w:ascii="Times New Roman" w:hAnsi="Times New Roman"/>
          <w:lang w:val="ru-RU"/>
        </w:rPr>
      </w:pPr>
      <w:r w:rsidRPr="00073016">
        <w:rPr>
          <w:rFonts w:ascii="Times New Roman" w:hAnsi="Times New Roman"/>
        </w:rPr>
        <w:t xml:space="preserve">Оттука одлики на јавното мислење во демократијата се: самостојно донесување на ставови, критичко расудување за начинот на вршење на општите работи и вреднување или укажување на добрите и лошите страни на вршењето </w:t>
      </w:r>
      <w:r w:rsidR="00F36460" w:rsidRPr="00073016">
        <w:rPr>
          <w:rFonts w:ascii="Times New Roman" w:hAnsi="Times New Roman"/>
        </w:rPr>
        <w:t>н</w:t>
      </w:r>
      <w:r w:rsidRPr="00073016">
        <w:rPr>
          <w:rFonts w:ascii="Times New Roman" w:hAnsi="Times New Roman"/>
        </w:rPr>
        <w:t>а власта, односно таквиот критички однос спрема општеството го определува карактерот на јавното мислење. Но, сепак ваквото определување на јавното мислење во демократијата претставува една идеално-типска конструкција. Во стварноста јавното мислење се јавува со сите свои доблести и недостатоци</w:t>
      </w:r>
      <w:r w:rsidRPr="00073016">
        <w:rPr>
          <w:rStyle w:val="FootnoteReference"/>
          <w:rFonts w:ascii="Times New Roman" w:hAnsi="Times New Roman"/>
        </w:rPr>
        <w:footnoteReference w:id="11"/>
      </w:r>
      <w:r w:rsidRPr="00073016">
        <w:rPr>
          <w:rFonts w:ascii="Times New Roman" w:hAnsi="Times New Roman"/>
        </w:rPr>
        <w:t>.</w:t>
      </w:r>
    </w:p>
    <w:p w14:paraId="3C75DDD0" w14:textId="4C57AE89" w:rsidR="00441019" w:rsidRPr="00073016" w:rsidRDefault="00441019" w:rsidP="00073016">
      <w:pPr>
        <w:spacing w:line="360" w:lineRule="auto"/>
        <w:jc w:val="both"/>
        <w:rPr>
          <w:rFonts w:ascii="Times New Roman" w:hAnsi="Times New Roman"/>
        </w:rPr>
      </w:pPr>
      <w:r w:rsidRPr="00073016">
        <w:rPr>
          <w:rFonts w:ascii="Times New Roman" w:hAnsi="Times New Roman"/>
        </w:rPr>
        <w:t xml:space="preserve">Јавното мислење свој најзначаен одраз има во либерално-демократските системи, додека пак, на </w:t>
      </w:r>
      <w:r w:rsidRPr="00073016">
        <w:rPr>
          <w:rFonts w:ascii="Times New Roman" w:hAnsi="Times New Roman"/>
          <w:i/>
        </w:rPr>
        <w:t>тоталитарните си</w:t>
      </w:r>
      <w:r w:rsidR="009C2B3E">
        <w:rPr>
          <w:rFonts w:ascii="Times New Roman" w:hAnsi="Times New Roman"/>
          <w:i/>
        </w:rPr>
        <w:t>с</w:t>
      </w:r>
      <w:r w:rsidRPr="00073016">
        <w:rPr>
          <w:rFonts w:ascii="Times New Roman" w:hAnsi="Times New Roman"/>
          <w:i/>
        </w:rPr>
        <w:t>теми</w:t>
      </w:r>
      <w:r w:rsidRPr="00073016">
        <w:rPr>
          <w:rFonts w:ascii="Times New Roman" w:hAnsi="Times New Roman"/>
        </w:rPr>
        <w:t xml:space="preserve"> им е својствено своевидно „</w:t>
      </w:r>
      <w:r w:rsidRPr="00073016">
        <w:rPr>
          <w:rFonts w:ascii="Times New Roman" w:hAnsi="Times New Roman"/>
          <w:i/>
        </w:rPr>
        <w:t>организирано лажење</w:t>
      </w:r>
      <w:r w:rsidRPr="00073016">
        <w:rPr>
          <w:rFonts w:ascii="Times New Roman" w:hAnsi="Times New Roman"/>
        </w:rPr>
        <w:t>“, кое најјасно го прикажала Хана Арент.</w:t>
      </w:r>
    </w:p>
    <w:p w14:paraId="10CB4809" w14:textId="77777777" w:rsidR="00441019" w:rsidRPr="00073016" w:rsidRDefault="00441019" w:rsidP="00073016">
      <w:pPr>
        <w:spacing w:line="360" w:lineRule="auto"/>
        <w:jc w:val="both"/>
        <w:rPr>
          <w:rFonts w:ascii="Times New Roman" w:hAnsi="Times New Roman"/>
          <w:lang w:val="ru-RU"/>
        </w:rPr>
      </w:pPr>
      <w:r w:rsidRPr="00073016">
        <w:rPr>
          <w:rFonts w:ascii="Times New Roman" w:hAnsi="Times New Roman"/>
        </w:rPr>
        <w:t>Тоталитаризмот ја отфрла дискусијата како “обележје на млитав либерализам“ (Шмит) и на неговиот парламентаризам му ја спротивставува диктаторската одлука која е апсолутна</w:t>
      </w:r>
      <w:r w:rsidRPr="00073016">
        <w:rPr>
          <w:rStyle w:val="FootnoteReference"/>
          <w:rFonts w:ascii="Times New Roman" w:hAnsi="Times New Roman"/>
        </w:rPr>
        <w:footnoteReference w:id="12"/>
      </w:r>
      <w:r w:rsidRPr="00073016">
        <w:rPr>
          <w:rFonts w:ascii="Times New Roman" w:hAnsi="Times New Roman"/>
          <w:lang w:val="ru-RU"/>
        </w:rPr>
        <w:t>.</w:t>
      </w:r>
    </w:p>
    <w:p w14:paraId="61974215" w14:textId="010D5E9A" w:rsidR="00441019" w:rsidRPr="00073016" w:rsidRDefault="00441019" w:rsidP="00073016">
      <w:pPr>
        <w:spacing w:line="360" w:lineRule="auto"/>
        <w:jc w:val="both"/>
        <w:rPr>
          <w:rFonts w:ascii="Times New Roman" w:hAnsi="Times New Roman"/>
        </w:rPr>
      </w:pPr>
      <w:r w:rsidRPr="00073016">
        <w:rPr>
          <w:rFonts w:ascii="Times New Roman" w:hAnsi="Times New Roman"/>
        </w:rPr>
        <w:t>Tоталитарните системи централно управуваат со јавното мислење. Диктаторот и партијата преку партиските декрети одна</w:t>
      </w:r>
      <w:r w:rsidR="00F36460" w:rsidRPr="00073016">
        <w:rPr>
          <w:rFonts w:ascii="Times New Roman" w:hAnsi="Times New Roman"/>
        </w:rPr>
        <w:t>п</w:t>
      </w:r>
      <w:r w:rsidRPr="00073016">
        <w:rPr>
          <w:rFonts w:ascii="Times New Roman" w:hAnsi="Times New Roman"/>
        </w:rPr>
        <w:t xml:space="preserve">ред одредуваат што и како да се размислува. Зад таквото мислење кое содржи неиспитано и принципиелно надмоќно знаење, стои авторитетот кој се потпира на овации и акламации. Бучната пропаганда и т.н. “плебисцитарна потврда“ на одлуките на водачот служат како замена за јавноста и претставуваат легитимација на </w:t>
      </w:r>
      <w:r w:rsidR="00F36460" w:rsidRPr="00073016">
        <w:rPr>
          <w:rFonts w:ascii="Times New Roman" w:hAnsi="Times New Roman"/>
        </w:rPr>
        <w:t>узурпаторска</w:t>
      </w:r>
      <w:r w:rsidRPr="00073016">
        <w:rPr>
          <w:rFonts w:ascii="Times New Roman" w:hAnsi="Times New Roman"/>
        </w:rPr>
        <w:t xml:space="preserve"> власт</w:t>
      </w:r>
      <w:r w:rsidRPr="00073016">
        <w:rPr>
          <w:rStyle w:val="FootnoteReference"/>
          <w:rFonts w:ascii="Times New Roman" w:hAnsi="Times New Roman"/>
        </w:rPr>
        <w:footnoteReference w:id="13"/>
      </w:r>
      <w:r w:rsidRPr="00073016">
        <w:rPr>
          <w:rFonts w:ascii="Times New Roman" w:hAnsi="Times New Roman"/>
          <w:lang w:val="ru-RU"/>
        </w:rPr>
        <w:t xml:space="preserve">.  </w:t>
      </w:r>
      <w:r w:rsidRPr="00073016">
        <w:rPr>
          <w:rFonts w:ascii="Times New Roman" w:hAnsi="Times New Roman"/>
        </w:rPr>
        <w:t>За тоталитарните системи, покрај пропагандата и манипулацијата, не се исклучени и тортурата и насилството како начин за вразумување на плебисцитот.</w:t>
      </w:r>
    </w:p>
    <w:p w14:paraId="02CEFE0B" w14:textId="707F8E99" w:rsidR="00441019" w:rsidRPr="00073016" w:rsidRDefault="00441019" w:rsidP="00073016">
      <w:pPr>
        <w:spacing w:line="360" w:lineRule="auto"/>
        <w:jc w:val="both"/>
        <w:rPr>
          <w:rFonts w:ascii="Times New Roman" w:hAnsi="Times New Roman"/>
        </w:rPr>
      </w:pPr>
      <w:r w:rsidRPr="00073016">
        <w:rPr>
          <w:rFonts w:ascii="Times New Roman" w:hAnsi="Times New Roman"/>
        </w:rPr>
        <w:tab/>
        <w:t xml:space="preserve">За разлика од нив, во демократски организираните општества нужна претпоставка е присуството на активно, слободно, творечко јавно мислење. Јавното мислење така станува незаменлив инструмент на непосредна – демократска контрола врз власта од страна на јавноста. Сепак, јавното мислење од една страна не ја диригира секојдневната активност на носителите на јавната власт, но од друга страна не им дава бланко овластување да владеат т.е. управуваат како што тие </w:t>
      </w:r>
      <w:r w:rsidR="00E17834" w:rsidRPr="00073016">
        <w:rPr>
          <w:rFonts w:ascii="Times New Roman" w:hAnsi="Times New Roman"/>
        </w:rPr>
        <w:t xml:space="preserve">(властодршците н.з.) </w:t>
      </w:r>
      <w:r w:rsidRPr="00073016">
        <w:rPr>
          <w:rFonts w:ascii="Times New Roman" w:hAnsi="Times New Roman"/>
        </w:rPr>
        <w:t>сакаат.</w:t>
      </w:r>
    </w:p>
    <w:p w14:paraId="59F49A60"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Различни “модели“ на јавно мислење ги обликуваат опциите на носителите на власта. Два базични елементи на овие модели се: процентот на популација која има мислења и насоката и интензитетот на мислењето.</w:t>
      </w:r>
    </w:p>
    <w:p w14:paraId="17D33F6E" w14:textId="77777777" w:rsidR="00441019" w:rsidRPr="00073016" w:rsidRDefault="00441019" w:rsidP="00073016">
      <w:pPr>
        <w:spacing w:line="360" w:lineRule="auto"/>
        <w:jc w:val="both"/>
        <w:rPr>
          <w:rFonts w:ascii="Times New Roman" w:hAnsi="Times New Roman"/>
          <w:b/>
        </w:rPr>
      </w:pPr>
    </w:p>
    <w:p w14:paraId="1E350E51" w14:textId="1AE60102" w:rsidR="00441019" w:rsidRPr="00073016" w:rsidRDefault="00441019" w:rsidP="00073016">
      <w:pPr>
        <w:pStyle w:val="ListParagraph"/>
        <w:numPr>
          <w:ilvl w:val="0"/>
          <w:numId w:val="7"/>
        </w:numPr>
        <w:spacing w:after="0" w:line="360" w:lineRule="auto"/>
        <w:jc w:val="both"/>
        <w:rPr>
          <w:rFonts w:ascii="Times New Roman" w:hAnsi="Times New Roman"/>
          <w:b/>
        </w:rPr>
      </w:pPr>
      <w:r w:rsidRPr="00073016">
        <w:rPr>
          <w:rFonts w:ascii="Times New Roman" w:hAnsi="Times New Roman"/>
          <w:b/>
        </w:rPr>
        <w:t xml:space="preserve">Демократијата и медиумите </w:t>
      </w:r>
    </w:p>
    <w:p w14:paraId="74730B78" w14:textId="77777777" w:rsidR="00441019" w:rsidRPr="00073016" w:rsidRDefault="00441019" w:rsidP="00073016">
      <w:pPr>
        <w:pStyle w:val="ListParagraph"/>
        <w:spacing w:line="360" w:lineRule="auto"/>
        <w:jc w:val="both"/>
        <w:rPr>
          <w:rFonts w:ascii="Times New Roman" w:hAnsi="Times New Roman"/>
          <w:b/>
          <w:lang w:val="mk-MK"/>
        </w:rPr>
      </w:pPr>
    </w:p>
    <w:p w14:paraId="7C8BF6D2" w14:textId="3AE47031" w:rsidR="00441019" w:rsidRPr="00073016" w:rsidRDefault="00441019" w:rsidP="00073016">
      <w:pPr>
        <w:spacing w:after="0" w:line="360" w:lineRule="auto"/>
        <w:jc w:val="both"/>
        <w:rPr>
          <w:rFonts w:ascii="Times New Roman" w:hAnsi="Times New Roman"/>
        </w:rPr>
      </w:pPr>
      <w:r w:rsidRPr="00073016">
        <w:rPr>
          <w:rFonts w:ascii="Times New Roman" w:hAnsi="Times New Roman"/>
        </w:rPr>
        <w:t>Постојат различни концепции за демократијата. Една би била онаа во која демократското општество поседува средства за помош кои би можеле на некој разумен начин да учествуваат во управувањето на своите работи, а информациите би биле бесплатни и достапни за сите. Втората концепција е таа, во која според Чомски, јавноста е спречена во управувањето на своите обврски, а информациите се строго контролирани. Можеби звучи чудно, но важно е да се знае дека втората концепција е таа која преовладува</w:t>
      </w:r>
      <w:r w:rsidRPr="00073016">
        <w:rPr>
          <w:rStyle w:val="FootnoteReference"/>
          <w:rFonts w:ascii="Times New Roman" w:hAnsi="Times New Roman"/>
        </w:rPr>
        <w:footnoteReference w:id="14"/>
      </w:r>
      <w:r w:rsidRPr="00073016">
        <w:rPr>
          <w:rFonts w:ascii="Times New Roman" w:hAnsi="Times New Roman"/>
        </w:rPr>
        <w:t>.</w:t>
      </w:r>
    </w:p>
    <w:p w14:paraId="2088DCCA"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Ханс Моргентау еден истакнат претставник на реализмот, смета дека “</w:t>
      </w:r>
      <w:r w:rsidRPr="00073016">
        <w:rPr>
          <w:rFonts w:ascii="Times New Roman" w:hAnsi="Times New Roman"/>
          <w:i/>
        </w:rPr>
        <w:t>владата треба да биде водач на јавното мнение, не негов роб</w:t>
      </w:r>
      <w:r w:rsidRPr="00073016">
        <w:rPr>
          <w:rFonts w:ascii="Times New Roman" w:hAnsi="Times New Roman"/>
        </w:rPr>
        <w:t>“.</w:t>
      </w:r>
    </w:p>
    <w:p w14:paraId="3D8AE6A8" w14:textId="509CCF1C" w:rsidR="00441019" w:rsidRPr="00073016" w:rsidRDefault="00441019" w:rsidP="00073016">
      <w:pPr>
        <w:spacing w:line="360" w:lineRule="auto"/>
        <w:jc w:val="both"/>
        <w:rPr>
          <w:rFonts w:ascii="Times New Roman" w:hAnsi="Times New Roman"/>
        </w:rPr>
      </w:pPr>
      <w:r w:rsidRPr="00073016">
        <w:rPr>
          <w:rFonts w:ascii="Times New Roman" w:hAnsi="Times New Roman"/>
        </w:rPr>
        <w:t xml:space="preserve">Во таа насока Моргентау </w:t>
      </w:r>
      <w:r w:rsidR="000C0509" w:rsidRPr="00073016">
        <w:rPr>
          <w:rFonts w:ascii="Times New Roman" w:hAnsi="Times New Roman"/>
        </w:rPr>
        <w:t xml:space="preserve">смета </w:t>
      </w:r>
      <w:r w:rsidRPr="00073016">
        <w:rPr>
          <w:rFonts w:ascii="Times New Roman" w:hAnsi="Times New Roman"/>
        </w:rPr>
        <w:t>дека „</w:t>
      </w:r>
      <w:r w:rsidRPr="00073016">
        <w:rPr>
          <w:rFonts w:ascii="Times New Roman" w:hAnsi="Times New Roman"/>
          <w:i/>
        </w:rPr>
        <w:t>оние кои се одговорни за водењето на надворешната политика нема да бидат во можност да се придржуваат кон претходните принципи на дипломатијата доколку постојано не го имаат на ум овој принцип</w:t>
      </w:r>
      <w:r w:rsidRPr="00073016">
        <w:rPr>
          <w:rFonts w:ascii="Times New Roman" w:hAnsi="Times New Roman"/>
        </w:rPr>
        <w:t xml:space="preserve">“. Затоа ќе заклучи Моргентау дека рационалните барања на една добра надворешна политика уште од самиот почеток не можат да сметаат на </w:t>
      </w:r>
      <w:r w:rsidR="000C0509" w:rsidRPr="00073016">
        <w:rPr>
          <w:rFonts w:ascii="Times New Roman" w:hAnsi="Times New Roman"/>
        </w:rPr>
        <w:t>поддршката</w:t>
      </w:r>
      <w:r w:rsidRPr="00073016">
        <w:rPr>
          <w:rFonts w:ascii="Times New Roman" w:hAnsi="Times New Roman"/>
        </w:rPr>
        <w:t xml:space="preserve"> на јавното мнение чиј избор е повеќе емоционален одошто реален</w:t>
      </w:r>
      <w:r w:rsidRPr="00073016">
        <w:rPr>
          <w:rStyle w:val="FootnoteReference"/>
          <w:rFonts w:ascii="Times New Roman" w:hAnsi="Times New Roman"/>
        </w:rPr>
        <w:footnoteReference w:id="15"/>
      </w:r>
      <w:r w:rsidRPr="00073016">
        <w:rPr>
          <w:rFonts w:ascii="Times New Roman" w:hAnsi="Times New Roman"/>
        </w:rPr>
        <w:t>.</w:t>
      </w:r>
    </w:p>
    <w:p w14:paraId="14BF9A7E" w14:textId="77777777" w:rsidR="00441019" w:rsidRPr="00073016" w:rsidRDefault="00441019" w:rsidP="00073016">
      <w:pPr>
        <w:spacing w:line="360" w:lineRule="auto"/>
        <w:jc w:val="both"/>
        <w:rPr>
          <w:rFonts w:ascii="Times New Roman" w:hAnsi="Times New Roman"/>
        </w:rPr>
      </w:pPr>
    </w:p>
    <w:p w14:paraId="159696FD" w14:textId="0F2FFC39" w:rsidR="00441019" w:rsidRPr="00073016" w:rsidRDefault="00441019" w:rsidP="00073016">
      <w:pPr>
        <w:pStyle w:val="ListParagraph"/>
        <w:numPr>
          <w:ilvl w:val="0"/>
          <w:numId w:val="7"/>
        </w:numPr>
        <w:spacing w:after="0" w:line="360" w:lineRule="auto"/>
        <w:jc w:val="both"/>
        <w:rPr>
          <w:rFonts w:ascii="Times New Roman" w:hAnsi="Times New Roman"/>
          <w:b/>
        </w:rPr>
      </w:pPr>
      <w:r w:rsidRPr="00073016">
        <w:rPr>
          <w:rFonts w:ascii="Times New Roman" w:hAnsi="Times New Roman"/>
          <w:b/>
        </w:rPr>
        <w:t>Параметри за развој на односите со јавноста</w:t>
      </w:r>
      <w:r w:rsidR="000C0509" w:rsidRPr="00073016">
        <w:rPr>
          <w:rFonts w:ascii="Times New Roman" w:hAnsi="Times New Roman"/>
          <w:b/>
          <w:lang w:val="mk-MK"/>
        </w:rPr>
        <w:t xml:space="preserve"> </w:t>
      </w:r>
    </w:p>
    <w:p w14:paraId="4D2B18C3" w14:textId="77777777" w:rsidR="00441019" w:rsidRPr="00073016" w:rsidRDefault="00441019" w:rsidP="00073016">
      <w:pPr>
        <w:spacing w:line="360" w:lineRule="auto"/>
        <w:ind w:left="1440"/>
        <w:jc w:val="both"/>
        <w:rPr>
          <w:rFonts w:ascii="Times New Roman" w:hAnsi="Times New Roman"/>
          <w:lang w:val="tr-TR"/>
        </w:rPr>
      </w:pPr>
    </w:p>
    <w:p w14:paraId="0961DB2B"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Професионалните менаџери за односи со јавноста делуваат во сите сфери на деловниот живот:</w:t>
      </w:r>
    </w:p>
    <w:p w14:paraId="0A21AA6F"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Управа – национална, регионална, локална, меѓународна</w:t>
      </w:r>
    </w:p>
    <w:p w14:paraId="48942570"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Бизнис и стопанство – мал, среден, голем и меѓународен</w:t>
      </w:r>
    </w:p>
    <w:p w14:paraId="766D0D9B"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Општествена заедница и општествени работи</w:t>
      </w:r>
    </w:p>
    <w:p w14:paraId="50AFDDEE"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Образовни установи универзитети, колеџи итн.</w:t>
      </w:r>
    </w:p>
    <w:p w14:paraId="05E1DF96"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Болници и здравство</w:t>
      </w:r>
    </w:p>
    <w:p w14:paraId="454B3517"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Добротворни организации</w:t>
      </w:r>
    </w:p>
    <w:p w14:paraId="714084A6" w14:textId="77777777" w:rsidR="00441019" w:rsidRPr="00073016" w:rsidRDefault="00441019" w:rsidP="00073016">
      <w:pPr>
        <w:numPr>
          <w:ilvl w:val="0"/>
          <w:numId w:val="2"/>
        </w:numPr>
        <w:spacing w:after="0" w:line="360" w:lineRule="auto"/>
        <w:jc w:val="both"/>
        <w:rPr>
          <w:rFonts w:ascii="Times New Roman" w:hAnsi="Times New Roman"/>
        </w:rPr>
      </w:pPr>
      <w:r w:rsidRPr="00073016">
        <w:rPr>
          <w:rFonts w:ascii="Times New Roman" w:hAnsi="Times New Roman"/>
        </w:rPr>
        <w:t>Меѓународни односи</w:t>
      </w:r>
    </w:p>
    <w:p w14:paraId="532DD794" w14:textId="77777777" w:rsidR="00441019" w:rsidRPr="00073016" w:rsidRDefault="00441019" w:rsidP="00073016">
      <w:pPr>
        <w:spacing w:line="360" w:lineRule="auto"/>
        <w:jc w:val="both"/>
        <w:rPr>
          <w:rFonts w:ascii="Times New Roman" w:hAnsi="Times New Roman"/>
        </w:rPr>
      </w:pPr>
    </w:p>
    <w:p w14:paraId="20B42B99"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lastRenderedPageBreak/>
        <w:t>Информирањето на јавноста го опфаќа и следново:</w:t>
      </w:r>
    </w:p>
    <w:p w14:paraId="3AF95676"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Советодавни работи засновани на разбирање на човечкото однесување</w:t>
      </w:r>
    </w:p>
    <w:p w14:paraId="0A76CA75"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Анализирање на идните трендови и предвидување на нивните ефекти</w:t>
      </w:r>
    </w:p>
    <w:p w14:paraId="0A4198F7"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Истражување на јавното мислење, ставови и очекувања</w:t>
      </w:r>
    </w:p>
    <w:p w14:paraId="1195E086"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Утврдување и одржување на двонасочна комуникација заснована на вистинито и потполно информирање</w:t>
      </w:r>
    </w:p>
    <w:p w14:paraId="3DD32F46"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Спречување на конфликти и недоразбирања</w:t>
      </w:r>
    </w:p>
    <w:p w14:paraId="69C96BEA"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Унапредување на взаемното по</w:t>
      </w:r>
      <w:r w:rsidRPr="00073016">
        <w:rPr>
          <w:rFonts w:ascii="Times New Roman" w:hAnsi="Times New Roman"/>
          <w:lang w:val="ru-RU"/>
        </w:rPr>
        <w:t>ч</w:t>
      </w:r>
      <w:r w:rsidRPr="00073016">
        <w:rPr>
          <w:rFonts w:ascii="Times New Roman" w:hAnsi="Times New Roman"/>
        </w:rPr>
        <w:t>итување и на општествената одговорност</w:t>
      </w:r>
    </w:p>
    <w:p w14:paraId="6F3DE7E4"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Ускладување на личниот и општиот интерес</w:t>
      </w:r>
    </w:p>
    <w:p w14:paraId="34F607A5"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Стекнување углед помеѓу лицата, снабдувачите и потрошувачите</w:t>
      </w:r>
    </w:p>
    <w:p w14:paraId="5D901B7B"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Подобрување на стопанските односи</w:t>
      </w:r>
    </w:p>
    <w:p w14:paraId="7C7B3604"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Привлекување квалитетни лица и намалување на флуктуацијата на работната сила</w:t>
      </w:r>
    </w:p>
    <w:p w14:paraId="1DD42CB8"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Унапредување на производите и услугите</w:t>
      </w:r>
    </w:p>
    <w:p w14:paraId="6FC44CA8" w14:textId="77777777" w:rsidR="00441019" w:rsidRPr="00073016" w:rsidRDefault="00441019" w:rsidP="00073016">
      <w:pPr>
        <w:numPr>
          <w:ilvl w:val="0"/>
          <w:numId w:val="3"/>
        </w:numPr>
        <w:spacing w:after="0" w:line="360" w:lineRule="auto"/>
        <w:jc w:val="both"/>
        <w:rPr>
          <w:rFonts w:ascii="Times New Roman" w:hAnsi="Times New Roman"/>
        </w:rPr>
      </w:pPr>
      <w:r w:rsidRPr="00073016">
        <w:rPr>
          <w:rFonts w:ascii="Times New Roman" w:hAnsi="Times New Roman"/>
        </w:rPr>
        <w:t>Планирање на корпорацискиот идентитет.</w:t>
      </w:r>
    </w:p>
    <w:p w14:paraId="0C318A92" w14:textId="4704C6AA" w:rsidR="00441019" w:rsidRPr="00073016" w:rsidRDefault="00441019" w:rsidP="00073016">
      <w:pPr>
        <w:spacing w:line="360" w:lineRule="auto"/>
        <w:ind w:left="1080"/>
        <w:jc w:val="both"/>
        <w:rPr>
          <w:rFonts w:ascii="Times New Roman" w:hAnsi="Times New Roman"/>
        </w:rPr>
      </w:pPr>
      <w:r w:rsidRPr="00073016">
        <w:rPr>
          <w:rFonts w:ascii="Times New Roman" w:hAnsi="Times New Roman"/>
        </w:rPr>
        <w:t>Оваа листа делува застрашувачки, но со неа само се нагласува фактот дека односите со јавноста се составен дел од секој облик на организирање или планирање</w:t>
      </w:r>
      <w:r w:rsidRPr="00073016">
        <w:rPr>
          <w:rStyle w:val="FootnoteReference"/>
          <w:rFonts w:ascii="Times New Roman" w:hAnsi="Times New Roman"/>
        </w:rPr>
        <w:footnoteReference w:id="16"/>
      </w:r>
      <w:r w:rsidRPr="00073016">
        <w:rPr>
          <w:rFonts w:ascii="Times New Roman" w:hAnsi="Times New Roman"/>
        </w:rPr>
        <w:t>.</w:t>
      </w:r>
    </w:p>
    <w:p w14:paraId="0E8E3BE7" w14:textId="1154B57A" w:rsidR="00441019" w:rsidRPr="00073016" w:rsidRDefault="000C0509" w:rsidP="00073016">
      <w:pPr>
        <w:spacing w:line="360" w:lineRule="auto"/>
        <w:jc w:val="both"/>
        <w:rPr>
          <w:rFonts w:ascii="Times New Roman" w:hAnsi="Times New Roman"/>
        </w:rPr>
      </w:pPr>
      <w:r w:rsidRPr="00073016">
        <w:rPr>
          <w:rFonts w:ascii="Times New Roman" w:hAnsi="Times New Roman"/>
        </w:rPr>
        <w:t xml:space="preserve">Сем </w:t>
      </w:r>
      <w:r w:rsidR="00441019" w:rsidRPr="00073016">
        <w:rPr>
          <w:rFonts w:ascii="Times New Roman" w:hAnsi="Times New Roman"/>
        </w:rPr>
        <w:t>Блек констатира дека е многу тешко да се дефинираат односите со јавноста во целина.</w:t>
      </w:r>
      <w:r w:rsidRPr="00073016">
        <w:rPr>
          <w:rFonts w:ascii="Times New Roman" w:hAnsi="Times New Roman"/>
        </w:rPr>
        <w:t xml:space="preserve"> </w:t>
      </w:r>
      <w:r w:rsidR="00441019" w:rsidRPr="00073016">
        <w:rPr>
          <w:rFonts w:ascii="Times New Roman" w:hAnsi="Times New Roman"/>
        </w:rPr>
        <w:t>Најголем дел од дефинициите, ако не и сите дефиниции, претставуваат опис на ефектите на односите со јавноста, а не вистински дефиниции.</w:t>
      </w:r>
    </w:p>
    <w:p w14:paraId="019CB5C2"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Во обид да се дојде до правилно дефинирање, Институтот за информирање на јавноста во ноември 1987 година, издал една корегирана дефиниција која гласи: “Информирањето на јавноста претставува планиран и постојан напор да се оствари и одржи добра волја и взаемно разбирање помеѓу организацијата и нејзината целна група во јавноста“. Уште посложен обид за дефинирање претставува Мексиканската Декларација од август 1978 година, која ја потпишале претставници на повеќе од триесет национални и регионални здруженија кои се занимаваат со односи со јавноста, а истата гласи: “Примената на односите со јавноста е вештина и општествена наука која ги анализира движењата, предвидувајќи ги нивните последици, советувајќи го раководството на една организација и остварувајќи планирани програми и акции кои ќе бидат во интерес на општеството и одредена организација“.</w:t>
      </w:r>
    </w:p>
    <w:p w14:paraId="73F586BA" w14:textId="573738AC" w:rsidR="00441019" w:rsidRPr="00073016" w:rsidRDefault="00441019" w:rsidP="00073016">
      <w:pPr>
        <w:spacing w:line="360" w:lineRule="auto"/>
        <w:jc w:val="both"/>
        <w:rPr>
          <w:rFonts w:ascii="Times New Roman" w:hAnsi="Times New Roman"/>
        </w:rPr>
      </w:pPr>
      <w:r w:rsidRPr="00073016">
        <w:rPr>
          <w:rFonts w:ascii="Times New Roman" w:hAnsi="Times New Roman"/>
        </w:rPr>
        <w:t xml:space="preserve">Блек, споменувајќи неколку поедноставни дефиниции, ги споменува категориите: добар настап со јавно признание, помирување на приватниот и општествениот интерес, мост помеѓу една организација и светот и сл. Овие категории ќе му помогнат да дојде до следната едноставна, но </w:t>
      </w:r>
      <w:r w:rsidRPr="00073016">
        <w:rPr>
          <w:rFonts w:ascii="Times New Roman" w:hAnsi="Times New Roman"/>
        </w:rPr>
        <w:lastRenderedPageBreak/>
        <w:t>прецизна дефиниција: „Примената на односите со јавноста е уметност и знаење со кое се постигнува хармонија со околината, преку взаемно разбирање, засновано на вистинско и потполно известување“.</w:t>
      </w:r>
    </w:p>
    <w:p w14:paraId="2D3E70B4" w14:textId="77777777" w:rsidR="00441019" w:rsidRPr="00073016" w:rsidRDefault="00441019" w:rsidP="00073016">
      <w:pPr>
        <w:spacing w:line="360" w:lineRule="auto"/>
        <w:jc w:val="both"/>
        <w:rPr>
          <w:rFonts w:ascii="Times New Roman" w:hAnsi="Times New Roman"/>
        </w:rPr>
      </w:pPr>
      <w:r w:rsidRPr="00073016">
        <w:rPr>
          <w:rFonts w:ascii="Times New Roman" w:hAnsi="Times New Roman"/>
        </w:rPr>
        <w:t>Ноам Чомски, ќе констатира дека државната моќ има еднаков ефект како и сопствениците на медиумските куќи или компаниите кои огласуваат. “Медиумите настојуваат да одржат интимен однос со државната моќ. Сакаат да дознаат тајни информации, сакаат да бидат повикани на тајни конференции. Сакаат да имаат познанства со државниот секретар. За да го постигнат тоа, мораат да играат игра која подразбира лажење и служење на државата во форма на апарат за дезинформации. Да го занемариме фактот дека медиумите и без тој тип на притисок и онака ќе работат поради своите интереси и статусот во општеството. Тоа е многу низок состав на контрола. Тука се поставува прашањето за самостојните новинари....</w:t>
      </w:r>
      <w:r w:rsidRPr="00073016">
        <w:rPr>
          <w:rStyle w:val="FootnoteReference"/>
          <w:rFonts w:ascii="Times New Roman" w:hAnsi="Times New Roman"/>
        </w:rPr>
        <w:footnoteReference w:id="17"/>
      </w:r>
      <w:r w:rsidRPr="00073016">
        <w:rPr>
          <w:rFonts w:ascii="Times New Roman" w:hAnsi="Times New Roman"/>
        </w:rPr>
        <w:t>“</w:t>
      </w:r>
    </w:p>
    <w:p w14:paraId="5A9EDB9A" w14:textId="696B70BC" w:rsidR="00441019" w:rsidRPr="00073016" w:rsidRDefault="00441019" w:rsidP="00073016">
      <w:pPr>
        <w:spacing w:line="360" w:lineRule="auto"/>
        <w:jc w:val="both"/>
        <w:rPr>
          <w:rFonts w:ascii="Times New Roman" w:hAnsi="Times New Roman"/>
        </w:rPr>
      </w:pPr>
      <w:r w:rsidRPr="00073016">
        <w:rPr>
          <w:rFonts w:ascii="Times New Roman" w:hAnsi="Times New Roman"/>
        </w:rPr>
        <w:t>Во зависност од тоа кој остварува влијание на медиумите</w:t>
      </w:r>
      <w:r w:rsidRPr="00073016">
        <w:rPr>
          <w:rStyle w:val="FootnoteReference"/>
          <w:rFonts w:ascii="Times New Roman" w:hAnsi="Times New Roman"/>
        </w:rPr>
        <w:footnoteReference w:id="18"/>
      </w:r>
      <w:r w:rsidRPr="00073016">
        <w:rPr>
          <w:rFonts w:ascii="Times New Roman" w:hAnsi="Times New Roman"/>
        </w:rPr>
        <w:t>, дали станува збор за државата или партијата на власт, или пак сопственикот на медиумската куќа, постојат и различни видови на теории.</w:t>
      </w:r>
    </w:p>
    <w:p w14:paraId="1B5B9BF5" w14:textId="4AE3F4BC" w:rsidR="00441019" w:rsidRPr="00073016" w:rsidRDefault="00441019" w:rsidP="00073016">
      <w:pPr>
        <w:spacing w:line="360" w:lineRule="auto"/>
        <w:jc w:val="both"/>
        <w:rPr>
          <w:rFonts w:ascii="Times New Roman" w:hAnsi="Times New Roman"/>
        </w:rPr>
      </w:pPr>
      <w:r w:rsidRPr="00073016">
        <w:rPr>
          <w:rFonts w:ascii="Times New Roman" w:hAnsi="Times New Roman"/>
        </w:rPr>
        <w:t xml:space="preserve">Најчестите пропусти на </w:t>
      </w:r>
      <w:r w:rsidR="00372CE4" w:rsidRPr="00073016">
        <w:rPr>
          <w:rFonts w:ascii="Times New Roman" w:hAnsi="Times New Roman"/>
        </w:rPr>
        <w:t>неефикасните</w:t>
      </w:r>
      <w:r w:rsidRPr="00073016">
        <w:rPr>
          <w:rFonts w:ascii="Times New Roman" w:hAnsi="Times New Roman"/>
        </w:rPr>
        <w:t xml:space="preserve"> односи со јавноста, авторот Сем Блек во своето капитално дело „Односи со јавноста“, ги подвел под категоријата “седум смртни гревови на од носите со јавноста“ и им ги дал следниве наслови:</w:t>
      </w:r>
    </w:p>
    <w:p w14:paraId="247AC6E5" w14:textId="77777777" w:rsidR="00441019" w:rsidRPr="00073016" w:rsidRDefault="00441019" w:rsidP="00073016">
      <w:pPr>
        <w:numPr>
          <w:ilvl w:val="0"/>
          <w:numId w:val="4"/>
        </w:numPr>
        <w:spacing w:after="0" w:line="360" w:lineRule="auto"/>
        <w:jc w:val="both"/>
        <w:rPr>
          <w:rFonts w:ascii="Times New Roman" w:hAnsi="Times New Roman"/>
        </w:rPr>
      </w:pPr>
      <w:r w:rsidRPr="00073016">
        <w:rPr>
          <w:rFonts w:ascii="Times New Roman" w:hAnsi="Times New Roman"/>
          <w:b/>
        </w:rPr>
        <w:t>Функциска кратковидост:</w:t>
      </w:r>
      <w:r w:rsidRPr="00073016">
        <w:rPr>
          <w:rFonts w:ascii="Times New Roman" w:hAnsi="Times New Roman"/>
        </w:rPr>
        <w:t xml:space="preserve"> Недоволно вреднување на обемот на целокупниот придонес кој односите со јавноста можат да го пружат на добро раководство;</w:t>
      </w:r>
    </w:p>
    <w:p w14:paraId="152CFE36" w14:textId="77777777" w:rsidR="00441019" w:rsidRPr="00073016" w:rsidRDefault="00441019" w:rsidP="00073016">
      <w:pPr>
        <w:numPr>
          <w:ilvl w:val="0"/>
          <w:numId w:val="4"/>
        </w:numPr>
        <w:spacing w:after="0" w:line="360" w:lineRule="auto"/>
        <w:jc w:val="both"/>
        <w:rPr>
          <w:rFonts w:ascii="Times New Roman" w:hAnsi="Times New Roman"/>
        </w:rPr>
      </w:pPr>
      <w:r w:rsidRPr="00073016">
        <w:rPr>
          <w:rFonts w:ascii="Times New Roman" w:hAnsi="Times New Roman"/>
          <w:b/>
        </w:rPr>
        <w:t>Филозофија на “чуден пресврт“:</w:t>
      </w:r>
      <w:r w:rsidRPr="00073016">
        <w:rPr>
          <w:rFonts w:ascii="Times New Roman" w:hAnsi="Times New Roman"/>
        </w:rPr>
        <w:t xml:space="preserve"> Ќе им се обраќаме на односите со јавноста само кога тие нас ќе ни се потребни;</w:t>
      </w:r>
    </w:p>
    <w:p w14:paraId="7A2107E0" w14:textId="77777777" w:rsidR="00441019" w:rsidRPr="00073016" w:rsidRDefault="00441019" w:rsidP="00073016">
      <w:pPr>
        <w:numPr>
          <w:ilvl w:val="0"/>
          <w:numId w:val="4"/>
        </w:numPr>
        <w:spacing w:after="0" w:line="360" w:lineRule="auto"/>
        <w:jc w:val="both"/>
        <w:rPr>
          <w:rFonts w:ascii="Times New Roman" w:hAnsi="Times New Roman"/>
        </w:rPr>
      </w:pPr>
      <w:r w:rsidRPr="00073016">
        <w:rPr>
          <w:rFonts w:ascii="Times New Roman" w:hAnsi="Times New Roman"/>
          <w:b/>
        </w:rPr>
        <w:t>Трчање понапред:</w:t>
      </w:r>
      <w:r w:rsidRPr="00073016">
        <w:rPr>
          <w:rFonts w:ascii="Times New Roman" w:hAnsi="Times New Roman"/>
        </w:rPr>
        <w:t xml:space="preserve"> кому му е потребно истражување?</w:t>
      </w:r>
    </w:p>
    <w:p w14:paraId="6038074C" w14:textId="77777777" w:rsidR="00441019" w:rsidRPr="00073016" w:rsidRDefault="00441019" w:rsidP="00073016">
      <w:pPr>
        <w:numPr>
          <w:ilvl w:val="0"/>
          <w:numId w:val="4"/>
        </w:numPr>
        <w:spacing w:after="0" w:line="360" w:lineRule="auto"/>
        <w:jc w:val="both"/>
        <w:rPr>
          <w:rFonts w:ascii="Times New Roman" w:hAnsi="Times New Roman"/>
        </w:rPr>
      </w:pPr>
      <w:r w:rsidRPr="00073016">
        <w:rPr>
          <w:rFonts w:ascii="Times New Roman" w:hAnsi="Times New Roman"/>
          <w:b/>
        </w:rPr>
        <w:t>Локална анестезија:</w:t>
      </w:r>
      <w:r w:rsidRPr="00073016">
        <w:rPr>
          <w:rFonts w:ascii="Times New Roman" w:hAnsi="Times New Roman"/>
        </w:rPr>
        <w:t xml:space="preserve"> Ќе го решиме ова на локално ниво;</w:t>
      </w:r>
    </w:p>
    <w:p w14:paraId="607CD03D" w14:textId="77777777" w:rsidR="00441019" w:rsidRPr="00073016" w:rsidRDefault="00441019" w:rsidP="00073016">
      <w:pPr>
        <w:numPr>
          <w:ilvl w:val="0"/>
          <w:numId w:val="4"/>
        </w:numPr>
        <w:spacing w:after="0" w:line="360" w:lineRule="auto"/>
        <w:jc w:val="both"/>
        <w:rPr>
          <w:rFonts w:ascii="Times New Roman" w:hAnsi="Times New Roman"/>
        </w:rPr>
      </w:pPr>
      <w:r w:rsidRPr="00073016">
        <w:rPr>
          <w:rFonts w:ascii="Times New Roman" w:hAnsi="Times New Roman"/>
          <w:b/>
        </w:rPr>
        <w:t>Неврастенија:</w:t>
      </w:r>
      <w:r w:rsidRPr="00073016">
        <w:rPr>
          <w:rFonts w:ascii="Times New Roman" w:hAnsi="Times New Roman"/>
        </w:rPr>
        <w:t xml:space="preserve"> веруваме во глобално јавно мислење само ако е тоа позитивно и поволно за нас;</w:t>
      </w:r>
    </w:p>
    <w:p w14:paraId="2F4DA800" w14:textId="77777777" w:rsidR="00441019" w:rsidRPr="00073016" w:rsidRDefault="00441019" w:rsidP="00073016">
      <w:pPr>
        <w:numPr>
          <w:ilvl w:val="0"/>
          <w:numId w:val="4"/>
        </w:numPr>
        <w:spacing w:after="0" w:line="360" w:lineRule="auto"/>
        <w:jc w:val="both"/>
        <w:rPr>
          <w:rFonts w:ascii="Times New Roman" w:hAnsi="Times New Roman"/>
        </w:rPr>
      </w:pPr>
      <w:r w:rsidRPr="00073016">
        <w:rPr>
          <w:rFonts w:ascii="Times New Roman" w:hAnsi="Times New Roman"/>
          <w:b/>
        </w:rPr>
        <w:t>Еднократен комуникациски тик:</w:t>
      </w:r>
      <w:r w:rsidRPr="00073016">
        <w:rPr>
          <w:rFonts w:ascii="Times New Roman" w:hAnsi="Times New Roman"/>
        </w:rPr>
        <w:t xml:space="preserve"> зошто не обвинувате за некомуникативност – па, за тоа стана збор во нашиот последен годишен извештај;</w:t>
      </w:r>
    </w:p>
    <w:p w14:paraId="16577E79" w14:textId="3364A8B5" w:rsidR="00990DD0" w:rsidRPr="00073016" w:rsidRDefault="00441019" w:rsidP="00073016">
      <w:pPr>
        <w:spacing w:line="360" w:lineRule="auto"/>
        <w:jc w:val="both"/>
        <w:rPr>
          <w:rFonts w:ascii="Times New Roman" w:hAnsi="Times New Roman"/>
          <w:b/>
          <w:bCs/>
        </w:rPr>
      </w:pPr>
      <w:r w:rsidRPr="00073016">
        <w:rPr>
          <w:rFonts w:ascii="Times New Roman" w:hAnsi="Times New Roman"/>
          <w:b/>
          <w:bCs/>
        </w:rPr>
        <w:t>Заклучок</w:t>
      </w:r>
    </w:p>
    <w:p w14:paraId="4F83C5E4" w14:textId="09FE4FDA" w:rsidR="00B50061" w:rsidRPr="00073016" w:rsidRDefault="00B50061" w:rsidP="00073016">
      <w:pPr>
        <w:spacing w:after="0" w:line="360" w:lineRule="auto"/>
        <w:jc w:val="both"/>
        <w:rPr>
          <w:rFonts w:ascii="Times New Roman" w:hAnsi="Times New Roman"/>
        </w:rPr>
      </w:pPr>
      <w:r w:rsidRPr="00073016">
        <w:rPr>
          <w:rFonts w:ascii="Times New Roman" w:hAnsi="Times New Roman"/>
        </w:rPr>
        <w:t xml:space="preserve">Главната улога на медиумите е да вршат дистрибуција на информации за домашните и глобалните настани, овозможувајќи им на носителите на јавни функции и на пошироката јавност </w:t>
      </w:r>
      <w:r w:rsidRPr="00073016">
        <w:rPr>
          <w:rFonts w:ascii="Times New Roman" w:hAnsi="Times New Roman"/>
        </w:rPr>
        <w:lastRenderedPageBreak/>
        <w:t>да бидат информирани за домашните и меѓународните развојни процеси.</w:t>
      </w:r>
      <w:r w:rsidR="00677829" w:rsidRPr="00073016">
        <w:rPr>
          <w:rFonts w:ascii="Times New Roman" w:hAnsi="Times New Roman"/>
        </w:rPr>
        <w:t xml:space="preserve"> Јавното мислење така станува незаменлив инструмент на непосредна – демократска контрола врз власта од страна на јавноста.</w:t>
      </w:r>
    </w:p>
    <w:p w14:paraId="37A9051E" w14:textId="7C700205" w:rsidR="00441019" w:rsidRPr="00073016" w:rsidRDefault="00372CE4" w:rsidP="00073016">
      <w:pPr>
        <w:spacing w:line="360" w:lineRule="auto"/>
        <w:jc w:val="both"/>
        <w:rPr>
          <w:rFonts w:ascii="Times New Roman" w:hAnsi="Times New Roman"/>
        </w:rPr>
      </w:pPr>
      <w:r w:rsidRPr="00073016">
        <w:rPr>
          <w:rFonts w:ascii="Times New Roman" w:hAnsi="Times New Roman"/>
          <w:lang w:val="en-US"/>
        </w:rPr>
        <w:t>O</w:t>
      </w:r>
      <w:r w:rsidRPr="00073016">
        <w:rPr>
          <w:rFonts w:ascii="Times New Roman" w:hAnsi="Times New Roman"/>
        </w:rPr>
        <w:t xml:space="preserve">д погоре изнесеното можеме да заклучиме дека улогата на медиумите во обликувањето на државните и меѓународните односи е незаменлива. Развојот на дигиталната ера </w:t>
      </w:r>
      <w:r w:rsidR="00CB549D" w:rsidRPr="00073016">
        <w:rPr>
          <w:rFonts w:ascii="Times New Roman" w:hAnsi="Times New Roman"/>
        </w:rPr>
        <w:t>придонесе</w:t>
      </w:r>
      <w:r w:rsidRPr="00073016">
        <w:rPr>
          <w:rFonts w:ascii="Times New Roman" w:hAnsi="Times New Roman"/>
        </w:rPr>
        <w:t xml:space="preserve"> за трансформација на начинот на кој државите комуницираат помеѓу себе, а пандемијата предизвикана од вирусот Ковид-19 и мерките за социјална дистанца дополнително ги поттикнаа е-алатките на комуникација.</w:t>
      </w:r>
      <w:r w:rsidR="002C2070" w:rsidRPr="00073016">
        <w:rPr>
          <w:rFonts w:ascii="Times New Roman" w:hAnsi="Times New Roman"/>
        </w:rPr>
        <w:t xml:space="preserve"> </w:t>
      </w:r>
      <w:r w:rsidR="00CB549D" w:rsidRPr="00073016">
        <w:rPr>
          <w:rFonts w:ascii="Times New Roman" w:hAnsi="Times New Roman"/>
        </w:rPr>
        <w:t>Оттука</w:t>
      </w:r>
      <w:r w:rsidR="002C2070" w:rsidRPr="00073016">
        <w:rPr>
          <w:rFonts w:ascii="Times New Roman" w:hAnsi="Times New Roman"/>
        </w:rPr>
        <w:t xml:space="preserve"> може да заклучиме дека дигитализацијата</w:t>
      </w:r>
      <w:r w:rsidRPr="00073016">
        <w:rPr>
          <w:rFonts w:ascii="Times New Roman" w:hAnsi="Times New Roman"/>
        </w:rPr>
        <w:t xml:space="preserve"> даде дополнителен импулс во влијанието на медиумите </w:t>
      </w:r>
      <w:r w:rsidR="002C2070" w:rsidRPr="00073016">
        <w:rPr>
          <w:rFonts w:ascii="Times New Roman" w:hAnsi="Times New Roman"/>
        </w:rPr>
        <w:t xml:space="preserve">во </w:t>
      </w:r>
      <w:r w:rsidR="00073016">
        <w:rPr>
          <w:rFonts w:ascii="Times New Roman" w:hAnsi="Times New Roman"/>
        </w:rPr>
        <w:t xml:space="preserve">внатрешните, но и во </w:t>
      </w:r>
      <w:r w:rsidR="002C2070" w:rsidRPr="00073016">
        <w:rPr>
          <w:rFonts w:ascii="Times New Roman" w:hAnsi="Times New Roman"/>
        </w:rPr>
        <w:t xml:space="preserve">меѓународните односи, помагајќи за </w:t>
      </w:r>
      <w:r w:rsidR="00CB549D" w:rsidRPr="00073016">
        <w:rPr>
          <w:rFonts w:ascii="Times New Roman" w:hAnsi="Times New Roman"/>
        </w:rPr>
        <w:t>по</w:t>
      </w:r>
      <w:r w:rsidR="002C2070" w:rsidRPr="00073016">
        <w:rPr>
          <w:rFonts w:ascii="Times New Roman" w:hAnsi="Times New Roman"/>
        </w:rPr>
        <w:t xml:space="preserve">брза комуникација и трансформирајќи го начинот на кој државите комуницираат </w:t>
      </w:r>
      <w:r w:rsidR="00CB549D" w:rsidRPr="00073016">
        <w:rPr>
          <w:rFonts w:ascii="Times New Roman" w:hAnsi="Times New Roman"/>
        </w:rPr>
        <w:t>меѓусебен</w:t>
      </w:r>
      <w:r w:rsidR="002C2070" w:rsidRPr="00073016">
        <w:rPr>
          <w:rFonts w:ascii="Times New Roman" w:hAnsi="Times New Roman"/>
        </w:rPr>
        <w:t>.</w:t>
      </w:r>
    </w:p>
    <w:p w14:paraId="3ED32F14" w14:textId="27B4F7CD" w:rsidR="0059547F" w:rsidRPr="00073016" w:rsidRDefault="0059547F" w:rsidP="00073016">
      <w:pPr>
        <w:spacing w:line="360" w:lineRule="auto"/>
        <w:jc w:val="both"/>
        <w:rPr>
          <w:rFonts w:ascii="Times New Roman" w:hAnsi="Times New Roman"/>
        </w:rPr>
      </w:pPr>
      <w:r w:rsidRPr="00073016">
        <w:rPr>
          <w:rFonts w:ascii="Times New Roman" w:hAnsi="Times New Roman"/>
        </w:rPr>
        <w:t xml:space="preserve">Правилно и објективно пренесување на информации е клучно за проток на информации во модерните демократии, помагајќи </w:t>
      </w:r>
      <w:r w:rsidR="00073016" w:rsidRPr="00073016">
        <w:rPr>
          <w:rFonts w:ascii="Times New Roman" w:hAnsi="Times New Roman"/>
        </w:rPr>
        <w:t>и</w:t>
      </w:r>
      <w:r w:rsidRPr="00073016">
        <w:rPr>
          <w:rFonts w:ascii="Times New Roman" w:hAnsi="Times New Roman"/>
        </w:rPr>
        <w:t xml:space="preserve"> на јавноста да носи информирани одлуки за надворешната политика на својата земја.</w:t>
      </w:r>
    </w:p>
    <w:p w14:paraId="51FA5B3B" w14:textId="77777777" w:rsidR="0076079F" w:rsidRPr="0076079F" w:rsidRDefault="00441019" w:rsidP="0076079F">
      <w:pPr>
        <w:spacing w:line="240" w:lineRule="auto"/>
        <w:jc w:val="both"/>
        <w:rPr>
          <w:rFonts w:ascii="Times New Roman" w:hAnsi="Times New Roman"/>
          <w:b/>
          <w:bCs/>
        </w:rPr>
      </w:pPr>
      <w:r w:rsidRPr="0076079F">
        <w:rPr>
          <w:rFonts w:ascii="Times New Roman" w:hAnsi="Times New Roman"/>
          <w:b/>
          <w:bCs/>
        </w:rPr>
        <w:t>Користена литератур</w:t>
      </w:r>
      <w:r w:rsidR="0076079F" w:rsidRPr="0076079F">
        <w:rPr>
          <w:rFonts w:ascii="Times New Roman" w:hAnsi="Times New Roman"/>
          <w:b/>
          <w:bCs/>
        </w:rPr>
        <w:t>а</w:t>
      </w:r>
    </w:p>
    <w:p w14:paraId="472778A2" w14:textId="228135D1" w:rsidR="0076079F" w:rsidRPr="0076079F" w:rsidRDefault="0076079F" w:rsidP="0076079F">
      <w:pPr>
        <w:pStyle w:val="ListParagraph"/>
        <w:numPr>
          <w:ilvl w:val="0"/>
          <w:numId w:val="8"/>
        </w:numPr>
        <w:spacing w:after="0" w:line="240" w:lineRule="auto"/>
        <w:jc w:val="both"/>
        <w:rPr>
          <w:rFonts w:ascii="Times New Roman" w:hAnsi="Times New Roman"/>
        </w:rPr>
      </w:pPr>
      <w:r w:rsidRPr="0076079F">
        <w:rPr>
          <w:rFonts w:ascii="Times New Roman" w:hAnsi="Times New Roman"/>
          <w:sz w:val="20"/>
          <w:szCs w:val="20"/>
        </w:rPr>
        <w:t>Мајхошев А., (2015),</w:t>
      </w:r>
      <w:r w:rsidRPr="0076079F">
        <w:rPr>
          <w:rFonts w:ascii="Times New Roman" w:hAnsi="Times New Roman"/>
          <w:i/>
          <w:sz w:val="20"/>
          <w:szCs w:val="20"/>
        </w:rPr>
        <w:t xml:space="preserve"> </w:t>
      </w:r>
      <w:hyperlink r:id="rId8" w:history="1">
        <w:r w:rsidRPr="0076079F">
          <w:rPr>
            <w:rFonts w:ascii="Times New Roman" w:hAnsi="Times New Roman"/>
            <w:i/>
            <w:sz w:val="20"/>
            <w:szCs w:val="20"/>
          </w:rPr>
          <w:t>Слобода на медиумите</w:t>
        </w:r>
      </w:hyperlink>
      <w:r w:rsidRPr="0076079F">
        <w:rPr>
          <w:rFonts w:ascii="Times New Roman" w:hAnsi="Times New Roman"/>
          <w:i/>
          <w:sz w:val="20"/>
          <w:szCs w:val="20"/>
        </w:rPr>
        <w:t>,</w:t>
      </w:r>
      <w:r w:rsidRPr="0076079F">
        <w:rPr>
          <w:rFonts w:ascii="Times New Roman" w:hAnsi="Times New Roman"/>
          <w:sz w:val="20"/>
          <w:szCs w:val="20"/>
        </w:rPr>
        <w:t xml:space="preserve"> Годишен зборник на Правниот факултет при Универзитетот „Гоце Делчев“ - Штип (5). стр, 1-7.</w:t>
      </w:r>
    </w:p>
    <w:p w14:paraId="504BC74D" w14:textId="439FDC59" w:rsidR="0076079F" w:rsidRPr="00B85772" w:rsidRDefault="0076079F" w:rsidP="0076079F">
      <w:pPr>
        <w:pStyle w:val="FootnoteText"/>
        <w:numPr>
          <w:ilvl w:val="0"/>
          <w:numId w:val="8"/>
        </w:numPr>
        <w:spacing w:line="276" w:lineRule="auto"/>
        <w:jc w:val="both"/>
        <w:rPr>
          <w:rFonts w:ascii="Times New Roman" w:hAnsi="Times New Roman" w:cs="Times New Roman"/>
          <w:lang w:val="hr-HR"/>
        </w:rPr>
      </w:pPr>
      <w:r w:rsidRPr="00B85772">
        <w:rPr>
          <w:rFonts w:ascii="Times New Roman" w:hAnsi="Times New Roman" w:cs="Times New Roman"/>
          <w:lang w:val="hr-HR"/>
        </w:rPr>
        <w:t>Habermas Jirgen, (1969), Javno Mnenje, Beograd, str.124.</w:t>
      </w:r>
    </w:p>
    <w:p w14:paraId="0629B6C2" w14:textId="66D52BFB" w:rsidR="0076079F" w:rsidRPr="00B85772" w:rsidRDefault="0076079F" w:rsidP="0076079F">
      <w:pPr>
        <w:pStyle w:val="FootnoteText"/>
        <w:numPr>
          <w:ilvl w:val="0"/>
          <w:numId w:val="8"/>
        </w:numPr>
        <w:spacing w:line="276" w:lineRule="auto"/>
        <w:jc w:val="both"/>
        <w:rPr>
          <w:rFonts w:ascii="Times New Roman" w:hAnsi="Times New Roman" w:cs="Times New Roman"/>
          <w:lang w:val="hr-HR"/>
        </w:rPr>
      </w:pPr>
      <w:r w:rsidRPr="00B85772">
        <w:rPr>
          <w:rFonts w:ascii="Times New Roman" w:hAnsi="Times New Roman" w:cs="Times New Roman"/>
          <w:lang w:val="hr-HR"/>
        </w:rPr>
        <w:t>Đorđević Jovan, 1957, O javnom mnenju, Beograd, str.9</w:t>
      </w:r>
    </w:p>
    <w:p w14:paraId="0954E588" w14:textId="54AE1580" w:rsidR="0076079F" w:rsidRPr="00B85772" w:rsidRDefault="0076079F" w:rsidP="0076079F">
      <w:pPr>
        <w:pStyle w:val="FootnoteText"/>
        <w:numPr>
          <w:ilvl w:val="0"/>
          <w:numId w:val="8"/>
        </w:numPr>
        <w:spacing w:line="276" w:lineRule="auto"/>
        <w:jc w:val="both"/>
        <w:rPr>
          <w:rFonts w:ascii="Times New Roman" w:hAnsi="Times New Roman" w:cs="Times New Roman"/>
          <w:lang w:val="ru-RU"/>
        </w:rPr>
      </w:pPr>
      <w:r w:rsidRPr="00B85772">
        <w:rPr>
          <w:rFonts w:ascii="Times New Roman" w:hAnsi="Times New Roman" w:cs="Times New Roman"/>
          <w:lang w:val="ru-RU"/>
        </w:rPr>
        <w:t xml:space="preserve">Макијавели Николо, (2009), </w:t>
      </w:r>
      <w:r w:rsidRPr="00B85772">
        <w:rPr>
          <w:rFonts w:ascii="Times New Roman" w:hAnsi="Times New Roman" w:cs="Times New Roman"/>
          <w:i/>
          <w:lang w:val="ru-RU"/>
        </w:rPr>
        <w:t xml:space="preserve">Владетелот, </w:t>
      </w:r>
      <w:r w:rsidRPr="00B85772">
        <w:rPr>
          <w:rFonts w:ascii="Times New Roman" w:hAnsi="Times New Roman" w:cs="Times New Roman"/>
          <w:lang w:val="ru-RU"/>
        </w:rPr>
        <w:t>Ѓурѓа Скопје</w:t>
      </w:r>
    </w:p>
    <w:p w14:paraId="18F63699" w14:textId="1DF4D578" w:rsidR="0076079F" w:rsidRPr="00B85772" w:rsidRDefault="0076079F" w:rsidP="0076079F">
      <w:pPr>
        <w:pStyle w:val="FootnoteText"/>
        <w:numPr>
          <w:ilvl w:val="0"/>
          <w:numId w:val="8"/>
        </w:numPr>
        <w:spacing w:line="276" w:lineRule="auto"/>
        <w:jc w:val="both"/>
        <w:rPr>
          <w:rFonts w:ascii="Times New Roman" w:hAnsi="Times New Roman" w:cs="Times New Roman"/>
        </w:rPr>
      </w:pPr>
      <w:r w:rsidRPr="00B85772">
        <w:rPr>
          <w:rFonts w:ascii="Times New Roman" w:hAnsi="Times New Roman" w:cs="Times New Roman"/>
          <w:lang w:val="hr-HR"/>
        </w:rPr>
        <w:t xml:space="preserve">Perry A. John, Perry K. Erna, (1958), </w:t>
      </w:r>
      <w:r w:rsidRPr="00B85772">
        <w:rPr>
          <w:rFonts w:ascii="Times New Roman" w:hAnsi="Times New Roman" w:cs="Times New Roman"/>
          <w:i/>
          <w:lang w:val="hr-HR"/>
        </w:rPr>
        <w:t xml:space="preserve">The Social Web, </w:t>
      </w:r>
      <w:r w:rsidRPr="00B85772">
        <w:rPr>
          <w:rFonts w:ascii="Times New Roman" w:hAnsi="Times New Roman" w:cs="Times New Roman"/>
          <w:lang w:val="hr-HR"/>
        </w:rPr>
        <w:t xml:space="preserve">New York, </w:t>
      </w:r>
      <w:r w:rsidRPr="00B85772">
        <w:rPr>
          <w:rFonts w:ascii="Times New Roman" w:hAnsi="Times New Roman" w:cs="Times New Roman"/>
        </w:rPr>
        <w:t>стр.279</w:t>
      </w:r>
    </w:p>
    <w:p w14:paraId="38995B28" w14:textId="027CE923" w:rsidR="0076079F" w:rsidRPr="00B85772" w:rsidRDefault="0076079F" w:rsidP="0076079F">
      <w:pPr>
        <w:pStyle w:val="FootnoteText"/>
        <w:numPr>
          <w:ilvl w:val="0"/>
          <w:numId w:val="8"/>
        </w:numPr>
        <w:spacing w:line="276" w:lineRule="auto"/>
        <w:jc w:val="both"/>
        <w:rPr>
          <w:rFonts w:ascii="Times New Roman" w:hAnsi="Times New Roman" w:cs="Times New Roman"/>
          <w:lang w:val="hr-HR"/>
        </w:rPr>
      </w:pPr>
      <w:r w:rsidRPr="00B85772">
        <w:rPr>
          <w:rFonts w:ascii="Times New Roman" w:hAnsi="Times New Roman" w:cs="Times New Roman"/>
          <w:lang w:val="hr-HR"/>
        </w:rPr>
        <w:t xml:space="preserve">Đorđevič Toma, (1975), </w:t>
      </w:r>
      <w:r w:rsidRPr="00B85772">
        <w:rPr>
          <w:rFonts w:ascii="Times New Roman" w:hAnsi="Times New Roman" w:cs="Times New Roman"/>
          <w:i/>
          <w:lang w:val="hr-HR"/>
        </w:rPr>
        <w:t xml:space="preserve">Političko javno mnenje, </w:t>
      </w:r>
      <w:r w:rsidRPr="00B85772">
        <w:rPr>
          <w:rFonts w:ascii="Times New Roman" w:hAnsi="Times New Roman" w:cs="Times New Roman"/>
          <w:lang w:val="hr-HR"/>
        </w:rPr>
        <w:t>Novi Sad, str.88</w:t>
      </w:r>
    </w:p>
    <w:p w14:paraId="6E4AE39F" w14:textId="0D0897CB" w:rsidR="0076079F" w:rsidRPr="00B85772" w:rsidRDefault="0076079F" w:rsidP="0076079F">
      <w:pPr>
        <w:pStyle w:val="FootnoteText"/>
        <w:numPr>
          <w:ilvl w:val="0"/>
          <w:numId w:val="8"/>
        </w:numPr>
        <w:spacing w:line="276" w:lineRule="auto"/>
        <w:jc w:val="both"/>
        <w:rPr>
          <w:rFonts w:ascii="Times New Roman" w:hAnsi="Times New Roman" w:cs="Times New Roman"/>
          <w:lang w:val="ru-RU"/>
        </w:rPr>
      </w:pPr>
      <w:r w:rsidRPr="00B85772">
        <w:rPr>
          <w:rFonts w:ascii="Times New Roman" w:hAnsi="Times New Roman" w:cs="Times New Roman"/>
          <w:lang w:val="ru-RU"/>
        </w:rPr>
        <w:t xml:space="preserve">Климовски С., (2001), </w:t>
      </w:r>
      <w:r w:rsidRPr="00B85772">
        <w:rPr>
          <w:rFonts w:ascii="Times New Roman" w:hAnsi="Times New Roman" w:cs="Times New Roman"/>
          <w:i/>
          <w:lang w:val="ru-RU"/>
        </w:rPr>
        <w:t xml:space="preserve">Уставен и политички систем, </w:t>
      </w:r>
      <w:r w:rsidRPr="00B85772">
        <w:rPr>
          <w:rFonts w:ascii="Times New Roman" w:hAnsi="Times New Roman" w:cs="Times New Roman"/>
          <w:lang w:val="ru-RU"/>
        </w:rPr>
        <w:t>Просветно Дело АД - Скопје, стр.995-996</w:t>
      </w:r>
    </w:p>
    <w:p w14:paraId="2C95AAEF" w14:textId="0C4B2C05" w:rsidR="0076079F" w:rsidRPr="00B85772" w:rsidRDefault="0076079F" w:rsidP="0076079F">
      <w:pPr>
        <w:pStyle w:val="FootnoteText"/>
        <w:numPr>
          <w:ilvl w:val="0"/>
          <w:numId w:val="8"/>
        </w:numPr>
        <w:spacing w:line="276" w:lineRule="auto"/>
        <w:jc w:val="both"/>
        <w:rPr>
          <w:rFonts w:ascii="Times New Roman" w:hAnsi="Times New Roman" w:cs="Times New Roman"/>
          <w:lang w:val="mk-MK"/>
        </w:rPr>
      </w:pPr>
      <w:r w:rsidRPr="00B85772">
        <w:rPr>
          <w:rFonts w:ascii="Times New Roman" w:hAnsi="Times New Roman" w:cs="Times New Roman"/>
          <w:lang w:val="mk-MK"/>
        </w:rPr>
        <w:t xml:space="preserve">Milic Vladimir, (1992), </w:t>
      </w:r>
      <w:r w:rsidRPr="00B85772">
        <w:rPr>
          <w:rFonts w:ascii="Times New Roman" w:hAnsi="Times New Roman" w:cs="Times New Roman"/>
          <w:i/>
          <w:lang w:val="mk-MK"/>
        </w:rPr>
        <w:t xml:space="preserve">Socijalni lik politickog javnog mnenja vo “Radzanje javnog mnenja  </w:t>
      </w:r>
      <w:proofErr w:type="spellStart"/>
      <w:r>
        <w:rPr>
          <w:rFonts w:ascii="Times New Roman" w:hAnsi="Times New Roman" w:cs="Times New Roman"/>
          <w:i/>
        </w:rPr>
        <w:t>i</w:t>
      </w:r>
      <w:proofErr w:type="spellEnd"/>
      <w:r w:rsidRPr="0076079F">
        <w:rPr>
          <w:rFonts w:ascii="Times New Roman" w:hAnsi="Times New Roman" w:cs="Times New Roman"/>
          <w:i/>
          <w:lang w:val="ru-RU"/>
        </w:rPr>
        <w:t xml:space="preserve"> </w:t>
      </w:r>
      <w:r w:rsidRPr="00B85772">
        <w:rPr>
          <w:rFonts w:ascii="Times New Roman" w:hAnsi="Times New Roman" w:cs="Times New Roman"/>
          <w:i/>
          <w:lang w:val="mk-MK"/>
        </w:rPr>
        <w:t xml:space="preserve">politickih stranaka”, </w:t>
      </w:r>
      <w:r w:rsidRPr="00B85772">
        <w:rPr>
          <w:rFonts w:ascii="Times New Roman" w:hAnsi="Times New Roman" w:cs="Times New Roman"/>
          <w:lang w:val="mk-MK"/>
        </w:rPr>
        <w:t>Beograd, str.100</w:t>
      </w:r>
    </w:p>
    <w:p w14:paraId="04CB4E52" w14:textId="66BB721D" w:rsidR="0076079F" w:rsidRPr="00B85772" w:rsidRDefault="0076079F" w:rsidP="0076079F">
      <w:pPr>
        <w:pStyle w:val="FootnoteText"/>
        <w:numPr>
          <w:ilvl w:val="0"/>
          <w:numId w:val="8"/>
        </w:numPr>
        <w:spacing w:line="276" w:lineRule="auto"/>
        <w:jc w:val="both"/>
        <w:rPr>
          <w:rFonts w:ascii="Times New Roman" w:hAnsi="Times New Roman" w:cs="Times New Roman"/>
          <w:lang w:val="mk-MK"/>
        </w:rPr>
      </w:pPr>
      <w:r w:rsidRPr="00B85772">
        <w:rPr>
          <w:rFonts w:ascii="Times New Roman" w:hAnsi="Times New Roman" w:cs="Times New Roman"/>
          <w:lang w:val="mk-MK"/>
        </w:rPr>
        <w:t xml:space="preserve">Tadic Ljubomir, (1993), </w:t>
      </w:r>
      <w:r w:rsidRPr="00B85772">
        <w:rPr>
          <w:rFonts w:ascii="Times New Roman" w:hAnsi="Times New Roman" w:cs="Times New Roman"/>
          <w:i/>
          <w:lang w:val="mk-MK"/>
        </w:rPr>
        <w:t xml:space="preserve">Javno mnenje, Enciklopedija Politicke Kulture, </w:t>
      </w:r>
      <w:r w:rsidRPr="00B85772">
        <w:rPr>
          <w:rFonts w:ascii="Times New Roman" w:hAnsi="Times New Roman" w:cs="Times New Roman"/>
          <w:lang w:val="mk-MK"/>
        </w:rPr>
        <w:t>Beograd, str.463</w:t>
      </w:r>
    </w:p>
    <w:p w14:paraId="3836DAA2" w14:textId="1DD6DE98" w:rsidR="0076079F" w:rsidRPr="00B85772" w:rsidRDefault="0076079F" w:rsidP="0076079F">
      <w:pPr>
        <w:pStyle w:val="FootnoteText"/>
        <w:numPr>
          <w:ilvl w:val="0"/>
          <w:numId w:val="8"/>
        </w:numPr>
        <w:rPr>
          <w:rFonts w:ascii="Times New Roman" w:hAnsi="Times New Roman" w:cs="Times New Roman"/>
        </w:rPr>
      </w:pPr>
      <w:r w:rsidRPr="00B85772">
        <w:rPr>
          <w:rStyle w:val="personname"/>
          <w:rFonts w:ascii="Times New Roman" w:hAnsi="Times New Roman" w:cs="Times New Roman"/>
          <w:shd w:val="clear" w:color="auto" w:fill="FFFFFF"/>
        </w:rPr>
        <w:t>Stojanovska-Stefanova, Aneta</w:t>
      </w:r>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Atanasoski</w:t>
      </w:r>
      <w:proofErr w:type="spellEnd"/>
      <w:r w:rsidRPr="00B85772">
        <w:rPr>
          <w:rStyle w:val="personname"/>
          <w:rFonts w:ascii="Times New Roman" w:hAnsi="Times New Roman" w:cs="Times New Roman"/>
          <w:shd w:val="clear" w:color="auto" w:fill="FFFFFF"/>
        </w:rPr>
        <w:t xml:space="preserve">, </w:t>
      </w:r>
      <w:proofErr w:type="spellStart"/>
      <w:r w:rsidRPr="00B85772">
        <w:rPr>
          <w:rStyle w:val="personname"/>
          <w:rFonts w:ascii="Times New Roman" w:hAnsi="Times New Roman" w:cs="Times New Roman"/>
          <w:shd w:val="clear" w:color="auto" w:fill="FFFFFF"/>
        </w:rPr>
        <w:t>Drasko</w:t>
      </w:r>
      <w:proofErr w:type="spellEnd"/>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Chacorovski</w:t>
      </w:r>
      <w:proofErr w:type="spellEnd"/>
      <w:r w:rsidRPr="00B85772">
        <w:rPr>
          <w:rStyle w:val="personname"/>
          <w:rFonts w:ascii="Times New Roman" w:hAnsi="Times New Roman" w:cs="Times New Roman"/>
          <w:shd w:val="clear" w:color="auto" w:fill="FFFFFF"/>
        </w:rPr>
        <w:t>, Zoran</w:t>
      </w:r>
      <w:r w:rsidRPr="00B85772">
        <w:rPr>
          <w:rFonts w:ascii="Times New Roman" w:hAnsi="Times New Roman" w:cs="Times New Roman"/>
          <w:shd w:val="clear" w:color="auto" w:fill="FFFFFF"/>
        </w:rPr>
        <w:t> (2017) </w:t>
      </w:r>
      <w:hyperlink r:id="rId9" w:history="1">
        <w:r w:rsidRPr="00B85772">
          <w:rPr>
            <w:rStyle w:val="Emphasis"/>
            <w:rFonts w:ascii="Times New Roman" w:hAnsi="Times New Roman" w:cs="Times New Roman"/>
            <w:shd w:val="clear" w:color="auto" w:fill="FFFFFF"/>
          </w:rPr>
          <w:t>Democracy and media—Types of theories for means of mass communication.</w:t>
        </w:r>
      </w:hyperlink>
      <w:r w:rsidRPr="00B85772">
        <w:rPr>
          <w:rFonts w:ascii="Times New Roman" w:hAnsi="Times New Roman" w:cs="Times New Roman"/>
          <w:shd w:val="clear" w:color="auto" w:fill="FFFFFF"/>
        </w:rPr>
        <w:t> US China Law Review, 14 (6). pp. 363-376. ISSN 1548-6605 (Print) 1930-2061 (online)</w:t>
      </w:r>
    </w:p>
    <w:p w14:paraId="2B6E48CD" w14:textId="015139F9" w:rsidR="0076079F" w:rsidRPr="0076079F" w:rsidRDefault="0076079F" w:rsidP="0076079F">
      <w:pPr>
        <w:pStyle w:val="FootnoteText"/>
        <w:numPr>
          <w:ilvl w:val="0"/>
          <w:numId w:val="8"/>
        </w:numPr>
        <w:jc w:val="both"/>
        <w:rPr>
          <w:rFonts w:ascii="Times New Roman" w:hAnsi="Times New Roman" w:cs="Times New Roman"/>
          <w:lang w:val="ru-RU"/>
        </w:rPr>
      </w:pPr>
      <w:r w:rsidRPr="0076079F">
        <w:rPr>
          <w:rFonts w:ascii="Times New Roman" w:hAnsi="Times New Roman" w:cs="Times New Roman"/>
          <w:lang w:val="ru-RU"/>
        </w:rPr>
        <w:t xml:space="preserve">Моргентау Ханс </w:t>
      </w:r>
      <w:r w:rsidRPr="0076079F">
        <w:rPr>
          <w:rFonts w:ascii="Times New Roman" w:hAnsi="Times New Roman" w:cs="Times New Roman"/>
          <w:i/>
          <w:lang w:val="ru-RU"/>
        </w:rPr>
        <w:t>„За Дипломатијата“</w:t>
      </w:r>
      <w:r w:rsidRPr="0076079F">
        <w:rPr>
          <w:rFonts w:ascii="Times New Roman" w:hAnsi="Times New Roman" w:cs="Times New Roman"/>
          <w:lang w:val="ru-RU"/>
        </w:rPr>
        <w:t>, кај Малески Д., (2000), Меѓународна политика, стр.114.</w:t>
      </w:r>
    </w:p>
    <w:p w14:paraId="40EBB30B" w14:textId="70E78C24" w:rsidR="0076079F" w:rsidRPr="00B85772" w:rsidRDefault="0076079F" w:rsidP="0076079F">
      <w:pPr>
        <w:pStyle w:val="FootnoteText"/>
        <w:numPr>
          <w:ilvl w:val="0"/>
          <w:numId w:val="8"/>
        </w:numPr>
        <w:jc w:val="both"/>
        <w:rPr>
          <w:rFonts w:ascii="Times New Roman" w:hAnsi="Times New Roman" w:cs="Times New Roman"/>
          <w:lang w:val="mk-MK"/>
        </w:rPr>
      </w:pPr>
      <w:r w:rsidRPr="00B85772">
        <w:rPr>
          <w:rFonts w:ascii="Times New Roman" w:hAnsi="Times New Roman" w:cs="Times New Roman"/>
          <w:lang w:val="hr-HR"/>
        </w:rPr>
        <w:t xml:space="preserve">Blek Sem, (2003), Odnosi s javnošću, </w:t>
      </w:r>
      <w:r w:rsidRPr="00B85772">
        <w:rPr>
          <w:rFonts w:ascii="Times New Roman" w:hAnsi="Times New Roman" w:cs="Times New Roman"/>
          <w:i/>
          <w:lang w:val="hr-HR"/>
        </w:rPr>
        <w:t xml:space="preserve">drugo izdanje, </w:t>
      </w:r>
      <w:r w:rsidRPr="00B85772">
        <w:rPr>
          <w:rFonts w:ascii="Times New Roman" w:hAnsi="Times New Roman" w:cs="Times New Roman"/>
          <w:lang w:val="hr-HR"/>
        </w:rPr>
        <w:t>Clio, Beograd, str.8</w:t>
      </w:r>
      <w:r w:rsidRPr="00B85772">
        <w:rPr>
          <w:rFonts w:ascii="Times New Roman" w:hAnsi="Times New Roman" w:cs="Times New Roman"/>
          <w:lang w:val="mk-MK"/>
        </w:rPr>
        <w:t>-9.</w:t>
      </w:r>
    </w:p>
    <w:p w14:paraId="2D408D48" w14:textId="1510CC02" w:rsidR="0076079F" w:rsidRPr="00B85772" w:rsidRDefault="0076079F" w:rsidP="0076079F">
      <w:pPr>
        <w:pStyle w:val="FootnoteText"/>
        <w:numPr>
          <w:ilvl w:val="0"/>
          <w:numId w:val="8"/>
        </w:numPr>
        <w:jc w:val="both"/>
        <w:rPr>
          <w:rFonts w:ascii="Times New Roman" w:hAnsi="Times New Roman" w:cs="Times New Roman"/>
          <w:lang w:val="mk-MK"/>
        </w:rPr>
      </w:pPr>
      <w:r w:rsidRPr="00B85772">
        <w:rPr>
          <w:rFonts w:ascii="Times New Roman" w:hAnsi="Times New Roman" w:cs="Times New Roman"/>
          <w:lang w:val="hr-HR"/>
        </w:rPr>
        <w:t xml:space="preserve">Chomsky Noam, (2003), </w:t>
      </w:r>
      <w:r w:rsidRPr="00B85772">
        <w:rPr>
          <w:rFonts w:ascii="Times New Roman" w:hAnsi="Times New Roman" w:cs="Times New Roman"/>
          <w:i/>
          <w:lang w:val="hr-HR"/>
        </w:rPr>
        <w:t xml:space="preserve">„Mediji, Propaganda i sistem“, </w:t>
      </w:r>
      <w:r w:rsidRPr="00B85772">
        <w:rPr>
          <w:rFonts w:ascii="Times New Roman" w:hAnsi="Times New Roman" w:cs="Times New Roman"/>
          <w:lang w:val="hr-HR"/>
        </w:rPr>
        <w:t>Društvo za promicanje knjizevnosti na novim medijima, Zagreb, str.61</w:t>
      </w:r>
      <w:r w:rsidRPr="00B85772">
        <w:rPr>
          <w:rFonts w:ascii="Times New Roman" w:hAnsi="Times New Roman" w:cs="Times New Roman"/>
          <w:lang w:val="mk-MK"/>
        </w:rPr>
        <w:t>-62.</w:t>
      </w:r>
    </w:p>
    <w:p w14:paraId="2078C64B" w14:textId="6C23C301" w:rsidR="0076079F" w:rsidRPr="00B85772" w:rsidRDefault="0076079F" w:rsidP="0076079F">
      <w:pPr>
        <w:pStyle w:val="FootnoteText"/>
        <w:numPr>
          <w:ilvl w:val="0"/>
          <w:numId w:val="8"/>
        </w:numPr>
        <w:rPr>
          <w:rFonts w:ascii="Times New Roman" w:hAnsi="Times New Roman" w:cs="Times New Roman"/>
        </w:rPr>
      </w:pPr>
      <w:r w:rsidRPr="00B85772">
        <w:rPr>
          <w:rStyle w:val="personname"/>
          <w:rFonts w:ascii="Times New Roman" w:hAnsi="Times New Roman" w:cs="Times New Roman"/>
          <w:shd w:val="clear" w:color="auto" w:fill="FFFFFF"/>
        </w:rPr>
        <w:t>Stojanovska-Stefanova, Aneta</w:t>
      </w:r>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Atanasoski</w:t>
      </w:r>
      <w:proofErr w:type="spellEnd"/>
      <w:r w:rsidRPr="00B85772">
        <w:rPr>
          <w:rStyle w:val="personname"/>
          <w:rFonts w:ascii="Times New Roman" w:hAnsi="Times New Roman" w:cs="Times New Roman"/>
          <w:shd w:val="clear" w:color="auto" w:fill="FFFFFF"/>
        </w:rPr>
        <w:t xml:space="preserve">, </w:t>
      </w:r>
      <w:proofErr w:type="spellStart"/>
      <w:r w:rsidRPr="00B85772">
        <w:rPr>
          <w:rStyle w:val="personname"/>
          <w:rFonts w:ascii="Times New Roman" w:hAnsi="Times New Roman" w:cs="Times New Roman"/>
          <w:shd w:val="clear" w:color="auto" w:fill="FFFFFF"/>
        </w:rPr>
        <w:t>Drasko</w:t>
      </w:r>
      <w:proofErr w:type="spellEnd"/>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Chacorovski</w:t>
      </w:r>
      <w:proofErr w:type="spellEnd"/>
      <w:r w:rsidRPr="00B85772">
        <w:rPr>
          <w:rStyle w:val="personname"/>
          <w:rFonts w:ascii="Times New Roman" w:hAnsi="Times New Roman" w:cs="Times New Roman"/>
          <w:shd w:val="clear" w:color="auto" w:fill="FFFFFF"/>
        </w:rPr>
        <w:t>, Zoran</w:t>
      </w:r>
      <w:r w:rsidRPr="00B85772">
        <w:rPr>
          <w:rFonts w:ascii="Times New Roman" w:hAnsi="Times New Roman" w:cs="Times New Roman"/>
          <w:shd w:val="clear" w:color="auto" w:fill="FFFFFF"/>
        </w:rPr>
        <w:t> (2017) </w:t>
      </w:r>
      <w:hyperlink r:id="rId10" w:history="1">
        <w:r w:rsidRPr="00B85772">
          <w:rPr>
            <w:rStyle w:val="Emphasis"/>
            <w:rFonts w:ascii="Times New Roman" w:hAnsi="Times New Roman" w:cs="Times New Roman"/>
            <w:shd w:val="clear" w:color="auto" w:fill="FFFFFF"/>
          </w:rPr>
          <w:t>Influence of the politics on freedom of the media.</w:t>
        </w:r>
      </w:hyperlink>
      <w:r w:rsidRPr="00B85772">
        <w:rPr>
          <w:rFonts w:ascii="Times New Roman" w:hAnsi="Times New Roman" w:cs="Times New Roman"/>
          <w:shd w:val="clear" w:color="auto" w:fill="FFFFFF"/>
        </w:rPr>
        <w:t> US China Law Review, 14 (5). pp. 311-319. ISSN 1548-6605 (Print) 1930-2061 (online)</w:t>
      </w:r>
    </w:p>
    <w:p w14:paraId="0E89003C" w14:textId="77777777" w:rsidR="00441019" w:rsidRPr="00441019" w:rsidRDefault="00441019" w:rsidP="00441019">
      <w:pPr>
        <w:spacing w:line="240" w:lineRule="auto"/>
        <w:jc w:val="both"/>
        <w:rPr>
          <w:rFonts w:ascii="Times New Roman" w:hAnsi="Times New Roman"/>
        </w:rPr>
      </w:pPr>
    </w:p>
    <w:sectPr w:rsidR="00441019" w:rsidRPr="00441019" w:rsidSect="001A4AC9">
      <w:headerReference w:type="default" r:id="rId11"/>
      <w:pgSz w:w="11906" w:h="16838" w:code="9"/>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93A18" w14:textId="77777777" w:rsidR="00783D09" w:rsidRDefault="00783D09">
      <w:pPr>
        <w:spacing w:after="0" w:line="240" w:lineRule="auto"/>
      </w:pPr>
      <w:r>
        <w:separator/>
      </w:r>
    </w:p>
  </w:endnote>
  <w:endnote w:type="continuationSeparator" w:id="0">
    <w:p w14:paraId="3F51B730" w14:textId="77777777" w:rsidR="00783D09" w:rsidRDefault="0078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F4D2D" w14:textId="77777777" w:rsidR="00783D09" w:rsidRDefault="00783D09">
      <w:pPr>
        <w:spacing w:after="0" w:line="240" w:lineRule="auto"/>
      </w:pPr>
      <w:r>
        <w:separator/>
      </w:r>
    </w:p>
  </w:footnote>
  <w:footnote w:type="continuationSeparator" w:id="0">
    <w:p w14:paraId="73C13F1C" w14:textId="77777777" w:rsidR="00783D09" w:rsidRDefault="00783D09">
      <w:pPr>
        <w:spacing w:after="0" w:line="240" w:lineRule="auto"/>
      </w:pPr>
      <w:r>
        <w:continuationSeparator/>
      </w:r>
    </w:p>
  </w:footnote>
  <w:footnote w:id="1">
    <w:p w14:paraId="2CFE84DE" w14:textId="1D7403F4" w:rsidR="00E811D1" w:rsidRPr="00B85772" w:rsidRDefault="00E811D1" w:rsidP="00E811D1">
      <w:pPr>
        <w:pStyle w:val="FootnoteText"/>
        <w:rPr>
          <w:rFonts w:ascii="Times New Roman" w:hAnsi="Times New Roman" w:cs="Times New Roman"/>
          <w:lang w:val="mk-MK"/>
        </w:rPr>
      </w:pPr>
      <w:r w:rsidRPr="00B85772">
        <w:rPr>
          <w:rStyle w:val="FootnoteReference"/>
          <w:rFonts w:ascii="Times New Roman" w:hAnsi="Times New Roman" w:cs="Times New Roman"/>
        </w:rPr>
        <w:footnoteRef/>
      </w:r>
      <w:r w:rsidRPr="00B85772">
        <w:rPr>
          <w:rFonts w:ascii="Times New Roman" w:hAnsi="Times New Roman" w:cs="Times New Roman"/>
          <w:lang w:val="ru-RU"/>
        </w:rPr>
        <w:t xml:space="preserve"> </w:t>
      </w:r>
      <w:r w:rsidR="00441019" w:rsidRPr="00B85772">
        <w:rPr>
          <w:rFonts w:ascii="Times New Roman" w:hAnsi="Times New Roman" w:cs="Times New Roman"/>
          <w:lang w:val="mk-MK"/>
        </w:rPr>
        <w:t xml:space="preserve">Доцент на Факултетот за туризам и бизнис логистика, </w:t>
      </w:r>
      <w:r w:rsidR="00441019" w:rsidRPr="00B85772">
        <w:rPr>
          <w:rFonts w:ascii="Times New Roman" w:hAnsi="Times New Roman" w:cs="Times New Roman"/>
          <w:lang w:val="ru-RU"/>
        </w:rPr>
        <w:t>Универзитет “Гоце Делчев“-Штип</w:t>
      </w:r>
      <w:r w:rsidR="00441019" w:rsidRPr="00B85772">
        <w:rPr>
          <w:rFonts w:ascii="Times New Roman" w:hAnsi="Times New Roman" w:cs="Times New Roman"/>
          <w:lang w:val="mk-MK"/>
        </w:rPr>
        <w:t xml:space="preserve">, </w:t>
      </w:r>
      <w:r w:rsidR="00441019" w:rsidRPr="00B85772">
        <w:rPr>
          <w:rFonts w:ascii="Times New Roman" w:hAnsi="Times New Roman" w:cs="Times New Roman"/>
        </w:rPr>
        <w:t>e</w:t>
      </w:r>
      <w:r w:rsidR="00441019" w:rsidRPr="00B85772">
        <w:rPr>
          <w:rFonts w:ascii="Times New Roman" w:hAnsi="Times New Roman" w:cs="Times New Roman"/>
          <w:lang w:val="ru-RU"/>
        </w:rPr>
        <w:t>-</w:t>
      </w:r>
      <w:r w:rsidR="00441019" w:rsidRPr="00B85772">
        <w:rPr>
          <w:rFonts w:ascii="Times New Roman" w:hAnsi="Times New Roman" w:cs="Times New Roman"/>
        </w:rPr>
        <w:t>mail</w:t>
      </w:r>
      <w:r w:rsidR="00441019" w:rsidRPr="00B85772">
        <w:rPr>
          <w:rFonts w:ascii="Times New Roman" w:hAnsi="Times New Roman" w:cs="Times New Roman"/>
          <w:lang w:val="ru-RU"/>
        </w:rPr>
        <w:t xml:space="preserve">: </w:t>
      </w:r>
      <w:proofErr w:type="spellStart"/>
      <w:r w:rsidR="00441019" w:rsidRPr="00B85772">
        <w:rPr>
          <w:rFonts w:ascii="Times New Roman" w:hAnsi="Times New Roman" w:cs="Times New Roman"/>
        </w:rPr>
        <w:t>aneta</w:t>
      </w:r>
      <w:proofErr w:type="spellEnd"/>
      <w:r w:rsidR="00441019" w:rsidRPr="00B85772">
        <w:rPr>
          <w:rFonts w:ascii="Times New Roman" w:hAnsi="Times New Roman" w:cs="Times New Roman"/>
          <w:lang w:val="ru-RU"/>
        </w:rPr>
        <w:t>.</w:t>
      </w:r>
      <w:proofErr w:type="spellStart"/>
      <w:r w:rsidR="00441019" w:rsidRPr="00B85772">
        <w:rPr>
          <w:rFonts w:ascii="Times New Roman" w:hAnsi="Times New Roman" w:cs="Times New Roman"/>
        </w:rPr>
        <w:t>stojanovska</w:t>
      </w:r>
      <w:proofErr w:type="spellEnd"/>
      <w:r w:rsidR="00441019" w:rsidRPr="00B85772">
        <w:rPr>
          <w:rFonts w:ascii="Times New Roman" w:hAnsi="Times New Roman" w:cs="Times New Roman"/>
          <w:lang w:val="ru-RU"/>
        </w:rPr>
        <w:t>@</w:t>
      </w:r>
      <w:proofErr w:type="spellStart"/>
      <w:r w:rsidR="00441019" w:rsidRPr="00B85772">
        <w:rPr>
          <w:rFonts w:ascii="Times New Roman" w:hAnsi="Times New Roman" w:cs="Times New Roman"/>
        </w:rPr>
        <w:t>ugd</w:t>
      </w:r>
      <w:proofErr w:type="spellEnd"/>
      <w:r w:rsidR="00441019" w:rsidRPr="00B85772">
        <w:rPr>
          <w:rFonts w:ascii="Times New Roman" w:hAnsi="Times New Roman" w:cs="Times New Roman"/>
          <w:lang w:val="ru-RU"/>
        </w:rPr>
        <w:t>.</w:t>
      </w:r>
      <w:proofErr w:type="spellStart"/>
      <w:r w:rsidR="00441019" w:rsidRPr="00B85772">
        <w:rPr>
          <w:rFonts w:ascii="Times New Roman" w:hAnsi="Times New Roman" w:cs="Times New Roman"/>
        </w:rPr>
        <w:t>edu</w:t>
      </w:r>
      <w:proofErr w:type="spellEnd"/>
      <w:r w:rsidR="00441019" w:rsidRPr="00B85772">
        <w:rPr>
          <w:rFonts w:ascii="Times New Roman" w:hAnsi="Times New Roman" w:cs="Times New Roman"/>
          <w:lang w:val="ru-RU"/>
        </w:rPr>
        <w:t>.</w:t>
      </w:r>
      <w:proofErr w:type="spellStart"/>
      <w:r w:rsidR="00441019" w:rsidRPr="00B85772">
        <w:rPr>
          <w:rFonts w:ascii="Times New Roman" w:hAnsi="Times New Roman" w:cs="Times New Roman"/>
        </w:rPr>
        <w:t>mk</w:t>
      </w:r>
      <w:proofErr w:type="spellEnd"/>
      <w:r w:rsidR="00441019" w:rsidRPr="00B85772">
        <w:rPr>
          <w:rFonts w:ascii="Times New Roman" w:hAnsi="Times New Roman" w:cs="Times New Roman"/>
          <w:lang w:val="mk-MK"/>
        </w:rPr>
        <w:t xml:space="preserve"> </w:t>
      </w:r>
    </w:p>
  </w:footnote>
  <w:footnote w:id="2">
    <w:p w14:paraId="61204625" w14:textId="3F29AA72" w:rsidR="00441019" w:rsidRPr="00B85772" w:rsidRDefault="00441019" w:rsidP="00441019">
      <w:pPr>
        <w:pStyle w:val="FootnoteText"/>
        <w:rPr>
          <w:rFonts w:ascii="Times New Roman" w:hAnsi="Times New Roman" w:cs="Times New Roman"/>
          <w:lang w:val="ru-RU"/>
        </w:rPr>
      </w:pPr>
      <w:r w:rsidRPr="00B85772">
        <w:rPr>
          <w:rStyle w:val="FootnoteReference"/>
          <w:rFonts w:ascii="Times New Roman" w:hAnsi="Times New Roman" w:cs="Times New Roman"/>
        </w:rPr>
        <w:footnoteRef/>
      </w:r>
      <w:r w:rsidRPr="00B85772">
        <w:rPr>
          <w:rFonts w:ascii="Times New Roman" w:hAnsi="Times New Roman" w:cs="Times New Roman"/>
          <w:lang w:val="ru-RU"/>
        </w:rPr>
        <w:t xml:space="preserve"> </w:t>
      </w:r>
      <w:r w:rsidRPr="00B85772">
        <w:rPr>
          <w:rFonts w:ascii="Times New Roman" w:hAnsi="Times New Roman" w:cs="Times New Roman"/>
          <w:lang w:val="mk-MK"/>
        </w:rPr>
        <w:t>Редовен професор на Факултетот за туризам и бизнис логистика</w:t>
      </w:r>
      <w:r w:rsidRPr="00B85772">
        <w:rPr>
          <w:rFonts w:ascii="Times New Roman" w:hAnsi="Times New Roman" w:cs="Times New Roman"/>
          <w:lang w:val="ru-RU"/>
        </w:rPr>
        <w:t>, Универзитет “Гоце Делчев“-Штип</w:t>
      </w:r>
      <w:r w:rsidRPr="00B85772">
        <w:rPr>
          <w:rFonts w:ascii="Times New Roman" w:hAnsi="Times New Roman" w:cs="Times New Roman"/>
          <w:lang w:val="mk-MK"/>
        </w:rPr>
        <w:t xml:space="preserve">, </w:t>
      </w:r>
      <w:r w:rsidRPr="00B85772">
        <w:rPr>
          <w:rFonts w:ascii="Times New Roman" w:hAnsi="Times New Roman" w:cs="Times New Roman"/>
        </w:rPr>
        <w:t>e</w:t>
      </w:r>
      <w:r w:rsidRPr="00B85772">
        <w:rPr>
          <w:rFonts w:ascii="Times New Roman" w:hAnsi="Times New Roman" w:cs="Times New Roman"/>
          <w:lang w:val="ru-RU"/>
        </w:rPr>
        <w:t>-</w:t>
      </w:r>
      <w:r w:rsidRPr="00B85772">
        <w:rPr>
          <w:rFonts w:ascii="Times New Roman" w:hAnsi="Times New Roman" w:cs="Times New Roman"/>
        </w:rPr>
        <w:t>mail</w:t>
      </w:r>
      <w:r w:rsidRPr="00B85772">
        <w:rPr>
          <w:rFonts w:ascii="Times New Roman" w:hAnsi="Times New Roman" w:cs="Times New Roman"/>
          <w:lang w:val="ru-RU"/>
        </w:rPr>
        <w:t xml:space="preserve">: </w:t>
      </w:r>
      <w:proofErr w:type="spellStart"/>
      <w:r w:rsidRPr="00B85772">
        <w:rPr>
          <w:rFonts w:ascii="Times New Roman" w:hAnsi="Times New Roman" w:cs="Times New Roman"/>
        </w:rPr>
        <w:t>marija</w:t>
      </w:r>
      <w:proofErr w:type="spellEnd"/>
      <w:r w:rsidRPr="00B85772">
        <w:rPr>
          <w:rFonts w:ascii="Times New Roman" w:hAnsi="Times New Roman" w:cs="Times New Roman"/>
          <w:lang w:val="ru-RU"/>
        </w:rPr>
        <w:t>.</w:t>
      </w:r>
      <w:proofErr w:type="spellStart"/>
      <w:r w:rsidRPr="00B85772">
        <w:rPr>
          <w:rFonts w:ascii="Times New Roman" w:hAnsi="Times New Roman" w:cs="Times New Roman"/>
        </w:rPr>
        <w:t>magdinceva</w:t>
      </w:r>
      <w:proofErr w:type="spellEnd"/>
      <w:r w:rsidRPr="00B85772">
        <w:rPr>
          <w:rFonts w:ascii="Times New Roman" w:hAnsi="Times New Roman" w:cs="Times New Roman"/>
          <w:lang w:val="ru-RU"/>
        </w:rPr>
        <w:t>@</w:t>
      </w:r>
      <w:proofErr w:type="spellStart"/>
      <w:r w:rsidRPr="00B85772">
        <w:rPr>
          <w:rFonts w:ascii="Times New Roman" w:hAnsi="Times New Roman" w:cs="Times New Roman"/>
        </w:rPr>
        <w:t>ugd</w:t>
      </w:r>
      <w:proofErr w:type="spellEnd"/>
      <w:r w:rsidRPr="00B85772">
        <w:rPr>
          <w:rFonts w:ascii="Times New Roman" w:hAnsi="Times New Roman" w:cs="Times New Roman"/>
          <w:lang w:val="ru-RU"/>
        </w:rPr>
        <w:t>.</w:t>
      </w:r>
      <w:proofErr w:type="spellStart"/>
      <w:r w:rsidRPr="00B85772">
        <w:rPr>
          <w:rFonts w:ascii="Times New Roman" w:hAnsi="Times New Roman" w:cs="Times New Roman"/>
        </w:rPr>
        <w:t>edu</w:t>
      </w:r>
      <w:proofErr w:type="spellEnd"/>
      <w:r w:rsidRPr="00B85772">
        <w:rPr>
          <w:rFonts w:ascii="Times New Roman" w:hAnsi="Times New Roman" w:cs="Times New Roman"/>
          <w:lang w:val="ru-RU"/>
        </w:rPr>
        <w:t>.</w:t>
      </w:r>
      <w:proofErr w:type="spellStart"/>
      <w:r w:rsidRPr="00B85772">
        <w:rPr>
          <w:rFonts w:ascii="Times New Roman" w:hAnsi="Times New Roman" w:cs="Times New Roman"/>
        </w:rPr>
        <w:t>mk</w:t>
      </w:r>
      <w:proofErr w:type="spellEnd"/>
    </w:p>
  </w:footnote>
  <w:footnote w:id="3">
    <w:p w14:paraId="54D9371F" w14:textId="77777777" w:rsidR="00441019" w:rsidRPr="00B85772" w:rsidRDefault="00441019" w:rsidP="00441019">
      <w:pPr>
        <w:tabs>
          <w:tab w:val="left" w:pos="0"/>
        </w:tabs>
        <w:spacing w:after="0" w:line="276" w:lineRule="auto"/>
        <w:jc w:val="both"/>
        <w:rPr>
          <w:rFonts w:ascii="Times New Roman" w:hAnsi="Times New Roman"/>
          <w:sz w:val="20"/>
          <w:szCs w:val="20"/>
        </w:rPr>
      </w:pPr>
      <w:r w:rsidRPr="00B85772">
        <w:rPr>
          <w:rStyle w:val="FootnoteReference"/>
          <w:rFonts w:ascii="Times New Roman" w:hAnsi="Times New Roman"/>
          <w:sz w:val="20"/>
          <w:szCs w:val="20"/>
        </w:rPr>
        <w:footnoteRef/>
      </w:r>
      <w:r w:rsidRPr="00B85772">
        <w:rPr>
          <w:rFonts w:ascii="Times New Roman" w:hAnsi="Times New Roman"/>
          <w:sz w:val="20"/>
          <w:szCs w:val="20"/>
          <w:lang w:val="ru-RU"/>
        </w:rPr>
        <w:t xml:space="preserve"> </w:t>
      </w:r>
      <w:r w:rsidRPr="00B85772">
        <w:rPr>
          <w:rFonts w:ascii="Times New Roman" w:hAnsi="Times New Roman"/>
          <w:sz w:val="20"/>
          <w:szCs w:val="20"/>
        </w:rPr>
        <w:t>Мајхошев А., (2015),</w:t>
      </w:r>
      <w:r w:rsidRPr="00B85772">
        <w:rPr>
          <w:rFonts w:ascii="Times New Roman" w:hAnsi="Times New Roman"/>
          <w:i/>
          <w:sz w:val="20"/>
          <w:szCs w:val="20"/>
        </w:rPr>
        <w:t xml:space="preserve"> </w:t>
      </w:r>
      <w:hyperlink r:id="rId1" w:history="1">
        <w:r w:rsidRPr="00B85772">
          <w:rPr>
            <w:rFonts w:ascii="Times New Roman" w:hAnsi="Times New Roman"/>
            <w:i/>
            <w:sz w:val="20"/>
            <w:szCs w:val="20"/>
          </w:rPr>
          <w:t>Слобода на медиумите</w:t>
        </w:r>
      </w:hyperlink>
      <w:r w:rsidRPr="00B85772">
        <w:rPr>
          <w:rFonts w:ascii="Times New Roman" w:hAnsi="Times New Roman"/>
          <w:i/>
          <w:sz w:val="20"/>
          <w:szCs w:val="20"/>
        </w:rPr>
        <w:t>,</w:t>
      </w:r>
      <w:r w:rsidRPr="00B85772">
        <w:rPr>
          <w:rFonts w:ascii="Times New Roman" w:hAnsi="Times New Roman"/>
          <w:sz w:val="20"/>
          <w:szCs w:val="20"/>
        </w:rPr>
        <w:t xml:space="preserve"> Годишен зборник на Правниот факултет при Универзитетот „Гоце Делчев“ - Штип (5). стр, 1-7.</w:t>
      </w:r>
    </w:p>
  </w:footnote>
  <w:footnote w:id="4">
    <w:p w14:paraId="2C24771B" w14:textId="77777777" w:rsidR="00441019" w:rsidRPr="00B85772" w:rsidRDefault="00441019" w:rsidP="00441019">
      <w:pPr>
        <w:pStyle w:val="FootnoteText"/>
        <w:spacing w:line="276" w:lineRule="auto"/>
        <w:jc w:val="both"/>
        <w:rPr>
          <w:rFonts w:ascii="Times New Roman" w:hAnsi="Times New Roman" w:cs="Times New Roman"/>
          <w:lang w:val="hr-HR"/>
        </w:rPr>
      </w:pPr>
      <w:r w:rsidRPr="00B85772">
        <w:rPr>
          <w:rStyle w:val="FootnoteReference"/>
          <w:rFonts w:ascii="Times New Roman" w:hAnsi="Times New Roman" w:cs="Times New Roman"/>
        </w:rPr>
        <w:footnoteRef/>
      </w:r>
      <w:r w:rsidRPr="00B85772">
        <w:rPr>
          <w:rFonts w:ascii="Times New Roman" w:hAnsi="Times New Roman" w:cs="Times New Roman"/>
          <w:lang w:val="de-DE"/>
        </w:rPr>
        <w:t xml:space="preserve"> </w:t>
      </w:r>
      <w:r w:rsidRPr="00B85772">
        <w:rPr>
          <w:rFonts w:ascii="Times New Roman" w:hAnsi="Times New Roman" w:cs="Times New Roman"/>
          <w:lang w:val="hr-HR"/>
        </w:rPr>
        <w:t>Habermas Jirgen, (1969), Javno Mnenje, Beograd, str.124.</w:t>
      </w:r>
    </w:p>
  </w:footnote>
  <w:footnote w:id="5">
    <w:p w14:paraId="0DFA0E4B" w14:textId="77777777" w:rsidR="00441019" w:rsidRPr="00B85772" w:rsidRDefault="00441019" w:rsidP="00441019">
      <w:pPr>
        <w:pStyle w:val="FootnoteText"/>
        <w:spacing w:line="276" w:lineRule="auto"/>
        <w:jc w:val="both"/>
        <w:rPr>
          <w:rFonts w:ascii="Times New Roman" w:hAnsi="Times New Roman" w:cs="Times New Roman"/>
          <w:lang w:val="hr-HR"/>
        </w:rPr>
      </w:pPr>
      <w:r w:rsidRPr="00B85772">
        <w:rPr>
          <w:rStyle w:val="FootnoteReference"/>
          <w:rFonts w:ascii="Times New Roman" w:hAnsi="Times New Roman" w:cs="Times New Roman"/>
        </w:rPr>
        <w:footnoteRef/>
      </w:r>
      <w:r w:rsidRPr="00B85772">
        <w:rPr>
          <w:rFonts w:ascii="Times New Roman" w:hAnsi="Times New Roman" w:cs="Times New Roman"/>
          <w:lang w:val="hr-HR"/>
        </w:rPr>
        <w:t xml:space="preserve"> </w:t>
      </w:r>
      <w:r w:rsidRPr="00B85772">
        <w:rPr>
          <w:rFonts w:ascii="Times New Roman" w:hAnsi="Times New Roman" w:cs="Times New Roman"/>
          <w:lang w:val="hr-HR"/>
        </w:rPr>
        <w:t xml:space="preserve">Đorđević Jovan, </w:t>
      </w:r>
      <w:r w:rsidRPr="00B85772">
        <w:rPr>
          <w:rFonts w:ascii="Times New Roman" w:hAnsi="Times New Roman" w:cs="Times New Roman"/>
          <w:lang w:val="hr-HR"/>
        </w:rPr>
        <w:t>1957, O javnom mnenju, Beograd, str.9</w:t>
      </w:r>
    </w:p>
  </w:footnote>
  <w:footnote w:id="6">
    <w:p w14:paraId="4D0311A9" w14:textId="77777777" w:rsidR="00441019" w:rsidRPr="00B85772" w:rsidRDefault="00441019" w:rsidP="00441019">
      <w:pPr>
        <w:pStyle w:val="FootnoteText"/>
        <w:spacing w:line="276" w:lineRule="auto"/>
        <w:jc w:val="both"/>
        <w:rPr>
          <w:rFonts w:ascii="Times New Roman" w:hAnsi="Times New Roman" w:cs="Times New Roman"/>
          <w:lang w:val="ru-RU"/>
        </w:rPr>
      </w:pPr>
      <w:r w:rsidRPr="00B85772">
        <w:rPr>
          <w:rStyle w:val="FootnoteReference"/>
          <w:rFonts w:ascii="Times New Roman" w:hAnsi="Times New Roman" w:cs="Times New Roman"/>
        </w:rPr>
        <w:footnoteRef/>
      </w:r>
      <w:r w:rsidRPr="00B85772">
        <w:rPr>
          <w:rFonts w:ascii="Times New Roman" w:hAnsi="Times New Roman" w:cs="Times New Roman"/>
          <w:lang w:val="ru-RU"/>
        </w:rPr>
        <w:t xml:space="preserve"> </w:t>
      </w:r>
      <w:r w:rsidRPr="00B85772">
        <w:rPr>
          <w:rFonts w:ascii="Times New Roman" w:hAnsi="Times New Roman" w:cs="Times New Roman"/>
          <w:lang w:val="hr-HR"/>
        </w:rPr>
        <w:t xml:space="preserve"> </w:t>
      </w:r>
      <w:r w:rsidRPr="00B85772">
        <w:rPr>
          <w:rFonts w:ascii="Times New Roman" w:hAnsi="Times New Roman" w:cs="Times New Roman"/>
          <w:lang w:val="ru-RU"/>
        </w:rPr>
        <w:t xml:space="preserve">Повеќе кај: Макијавели Николо, (2009), </w:t>
      </w:r>
      <w:r w:rsidRPr="00B85772">
        <w:rPr>
          <w:rFonts w:ascii="Times New Roman" w:hAnsi="Times New Roman" w:cs="Times New Roman"/>
          <w:i/>
          <w:lang w:val="ru-RU"/>
        </w:rPr>
        <w:t xml:space="preserve">Владетелот, </w:t>
      </w:r>
      <w:r w:rsidRPr="00B85772">
        <w:rPr>
          <w:rFonts w:ascii="Times New Roman" w:hAnsi="Times New Roman" w:cs="Times New Roman"/>
          <w:lang w:val="ru-RU"/>
        </w:rPr>
        <w:t>Ѓурѓа Скопје</w:t>
      </w:r>
    </w:p>
  </w:footnote>
  <w:footnote w:id="7">
    <w:p w14:paraId="09C96600" w14:textId="77777777" w:rsidR="00441019" w:rsidRPr="00B85772" w:rsidRDefault="00441019" w:rsidP="00441019">
      <w:pPr>
        <w:pStyle w:val="FootnoteText"/>
        <w:spacing w:line="276" w:lineRule="auto"/>
        <w:jc w:val="both"/>
        <w:rPr>
          <w:rFonts w:ascii="Times New Roman" w:hAnsi="Times New Roman" w:cs="Times New Roman"/>
        </w:rPr>
      </w:pPr>
      <w:r w:rsidRPr="00B85772">
        <w:rPr>
          <w:rStyle w:val="FootnoteReference"/>
          <w:rFonts w:ascii="Times New Roman" w:hAnsi="Times New Roman" w:cs="Times New Roman"/>
        </w:rPr>
        <w:footnoteRef/>
      </w:r>
      <w:r w:rsidRPr="00B85772">
        <w:rPr>
          <w:rFonts w:ascii="Times New Roman" w:hAnsi="Times New Roman" w:cs="Times New Roman"/>
        </w:rPr>
        <w:t xml:space="preserve"> </w:t>
      </w:r>
      <w:r w:rsidRPr="00B85772">
        <w:rPr>
          <w:rFonts w:ascii="Times New Roman" w:hAnsi="Times New Roman" w:cs="Times New Roman"/>
          <w:lang w:val="hr-HR"/>
        </w:rPr>
        <w:t xml:space="preserve"> </w:t>
      </w:r>
      <w:r w:rsidRPr="00B85772">
        <w:rPr>
          <w:rFonts w:ascii="Times New Roman" w:hAnsi="Times New Roman" w:cs="Times New Roman"/>
          <w:lang w:val="hr-HR"/>
        </w:rPr>
        <w:t xml:space="preserve">Perry A. John, Perry K. Erna, (1958), </w:t>
      </w:r>
      <w:r w:rsidRPr="00B85772">
        <w:rPr>
          <w:rFonts w:ascii="Times New Roman" w:hAnsi="Times New Roman" w:cs="Times New Roman"/>
          <w:i/>
          <w:lang w:val="hr-HR"/>
        </w:rPr>
        <w:t xml:space="preserve">The Social Web, </w:t>
      </w:r>
      <w:r w:rsidRPr="00B85772">
        <w:rPr>
          <w:rFonts w:ascii="Times New Roman" w:hAnsi="Times New Roman" w:cs="Times New Roman"/>
          <w:lang w:val="hr-HR"/>
        </w:rPr>
        <w:t xml:space="preserve">New York, </w:t>
      </w:r>
      <w:r w:rsidRPr="00B85772">
        <w:rPr>
          <w:rFonts w:ascii="Times New Roman" w:hAnsi="Times New Roman" w:cs="Times New Roman"/>
        </w:rPr>
        <w:t>стр.279</w:t>
      </w:r>
    </w:p>
  </w:footnote>
  <w:footnote w:id="8">
    <w:p w14:paraId="0E5ACD2B" w14:textId="77777777" w:rsidR="00441019" w:rsidRPr="00B85772" w:rsidRDefault="00441019" w:rsidP="00441019">
      <w:pPr>
        <w:pStyle w:val="FootnoteText"/>
        <w:spacing w:line="276" w:lineRule="auto"/>
        <w:jc w:val="both"/>
        <w:rPr>
          <w:rFonts w:ascii="Times New Roman" w:hAnsi="Times New Roman" w:cs="Times New Roman"/>
          <w:lang w:val="hr-HR"/>
        </w:rPr>
      </w:pPr>
      <w:r w:rsidRPr="00B85772">
        <w:rPr>
          <w:rStyle w:val="FootnoteReference"/>
          <w:rFonts w:ascii="Times New Roman" w:hAnsi="Times New Roman" w:cs="Times New Roman"/>
        </w:rPr>
        <w:footnoteRef/>
      </w:r>
      <w:r w:rsidRPr="00B85772">
        <w:rPr>
          <w:rFonts w:ascii="Times New Roman" w:hAnsi="Times New Roman" w:cs="Times New Roman"/>
        </w:rPr>
        <w:t xml:space="preserve"> </w:t>
      </w:r>
      <w:r w:rsidRPr="00B85772">
        <w:rPr>
          <w:rFonts w:ascii="Times New Roman" w:hAnsi="Times New Roman" w:cs="Times New Roman"/>
          <w:lang w:val="hr-HR"/>
        </w:rPr>
        <w:t xml:space="preserve">Đorđevič Toma, (1975), </w:t>
      </w:r>
      <w:r w:rsidRPr="00B85772">
        <w:rPr>
          <w:rFonts w:ascii="Times New Roman" w:hAnsi="Times New Roman" w:cs="Times New Roman"/>
          <w:i/>
          <w:lang w:val="hr-HR"/>
        </w:rPr>
        <w:t xml:space="preserve">Političko javno mnenje, </w:t>
      </w:r>
      <w:r w:rsidRPr="00B85772">
        <w:rPr>
          <w:rFonts w:ascii="Times New Roman" w:hAnsi="Times New Roman" w:cs="Times New Roman"/>
          <w:lang w:val="hr-HR"/>
        </w:rPr>
        <w:t>Novi Sad, str.88</w:t>
      </w:r>
    </w:p>
  </w:footnote>
  <w:footnote w:id="9">
    <w:p w14:paraId="34BD50AD" w14:textId="77777777" w:rsidR="00441019" w:rsidRPr="00B85772" w:rsidRDefault="00441019" w:rsidP="00441019">
      <w:pPr>
        <w:pStyle w:val="FootnoteText"/>
        <w:spacing w:line="276" w:lineRule="auto"/>
        <w:jc w:val="both"/>
        <w:rPr>
          <w:rFonts w:ascii="Times New Roman" w:hAnsi="Times New Roman" w:cs="Times New Roman"/>
          <w:lang w:val="ru-RU"/>
        </w:rPr>
      </w:pPr>
      <w:r w:rsidRPr="00B85772">
        <w:rPr>
          <w:rStyle w:val="FootnoteReference"/>
          <w:rFonts w:ascii="Times New Roman" w:hAnsi="Times New Roman" w:cs="Times New Roman"/>
        </w:rPr>
        <w:footnoteRef/>
      </w:r>
      <w:r w:rsidRPr="00B85772">
        <w:rPr>
          <w:rFonts w:ascii="Times New Roman" w:hAnsi="Times New Roman" w:cs="Times New Roman"/>
          <w:lang w:val="ru-RU"/>
        </w:rPr>
        <w:t xml:space="preserve"> </w:t>
      </w:r>
      <w:r w:rsidRPr="00B85772">
        <w:rPr>
          <w:rFonts w:ascii="Times New Roman" w:hAnsi="Times New Roman" w:cs="Times New Roman"/>
          <w:lang w:val="ru-RU"/>
        </w:rPr>
        <w:t xml:space="preserve">Климовски С., (2001), </w:t>
      </w:r>
      <w:r w:rsidRPr="00B85772">
        <w:rPr>
          <w:rFonts w:ascii="Times New Roman" w:hAnsi="Times New Roman" w:cs="Times New Roman"/>
          <w:i/>
          <w:lang w:val="ru-RU"/>
        </w:rPr>
        <w:t xml:space="preserve">Уставен и политички систем, </w:t>
      </w:r>
      <w:r w:rsidRPr="00B85772">
        <w:rPr>
          <w:rFonts w:ascii="Times New Roman" w:hAnsi="Times New Roman" w:cs="Times New Roman"/>
          <w:lang w:val="ru-RU"/>
        </w:rPr>
        <w:t>Просветно Дело АД - Скопје, стр.995-996</w:t>
      </w:r>
    </w:p>
  </w:footnote>
  <w:footnote w:id="10">
    <w:p w14:paraId="5DCCD6FC" w14:textId="77777777" w:rsidR="00441019" w:rsidRPr="00B85772" w:rsidRDefault="00441019" w:rsidP="00441019">
      <w:pPr>
        <w:pStyle w:val="FootnoteText"/>
        <w:spacing w:line="276" w:lineRule="auto"/>
        <w:jc w:val="both"/>
        <w:rPr>
          <w:rFonts w:ascii="Times New Roman" w:hAnsi="Times New Roman" w:cs="Times New Roman"/>
          <w:lang w:val="ru-RU"/>
        </w:rPr>
      </w:pPr>
      <w:r w:rsidRPr="00B85772">
        <w:rPr>
          <w:rStyle w:val="FootnoteReference"/>
          <w:rFonts w:ascii="Times New Roman" w:hAnsi="Times New Roman" w:cs="Times New Roman"/>
        </w:rPr>
        <w:footnoteRef/>
      </w:r>
      <w:r w:rsidRPr="00B85772">
        <w:rPr>
          <w:rFonts w:ascii="Times New Roman" w:hAnsi="Times New Roman" w:cs="Times New Roman"/>
          <w:lang w:val="ru-RU"/>
        </w:rPr>
        <w:t xml:space="preserve">  </w:t>
      </w:r>
      <w:r w:rsidRPr="00B85772">
        <w:rPr>
          <w:rFonts w:ascii="Times New Roman" w:hAnsi="Times New Roman" w:cs="Times New Roman"/>
          <w:i/>
          <w:lang w:val="mk-MK"/>
        </w:rPr>
        <w:t xml:space="preserve">Ibid, </w:t>
      </w:r>
      <w:r w:rsidRPr="00B85772">
        <w:rPr>
          <w:rFonts w:ascii="Times New Roman" w:hAnsi="Times New Roman" w:cs="Times New Roman"/>
          <w:lang w:val="ru-RU"/>
        </w:rPr>
        <w:t>стр.996</w:t>
      </w:r>
    </w:p>
  </w:footnote>
  <w:footnote w:id="11">
    <w:p w14:paraId="16606F18" w14:textId="77777777" w:rsidR="00441019" w:rsidRPr="00B85772" w:rsidRDefault="00441019" w:rsidP="00441019">
      <w:pPr>
        <w:pStyle w:val="FootnoteText"/>
        <w:spacing w:line="276" w:lineRule="auto"/>
        <w:jc w:val="both"/>
        <w:rPr>
          <w:rFonts w:ascii="Times New Roman" w:hAnsi="Times New Roman" w:cs="Times New Roman"/>
          <w:lang w:val="mk-MK"/>
        </w:rPr>
      </w:pPr>
      <w:r w:rsidRPr="00B85772">
        <w:rPr>
          <w:rStyle w:val="FootnoteReference"/>
          <w:rFonts w:ascii="Times New Roman" w:hAnsi="Times New Roman" w:cs="Times New Roman"/>
        </w:rPr>
        <w:footnoteRef/>
      </w:r>
      <w:r w:rsidRPr="00B85772">
        <w:rPr>
          <w:rFonts w:ascii="Times New Roman" w:hAnsi="Times New Roman" w:cs="Times New Roman"/>
          <w:lang w:val="ru-RU"/>
        </w:rPr>
        <w:t xml:space="preserve"> </w:t>
      </w:r>
      <w:r w:rsidRPr="00B85772">
        <w:rPr>
          <w:rFonts w:ascii="Times New Roman" w:hAnsi="Times New Roman" w:cs="Times New Roman"/>
          <w:lang w:val="mk-MK"/>
        </w:rPr>
        <w:t xml:space="preserve">Milic Vladimir, (1992), </w:t>
      </w:r>
      <w:r w:rsidRPr="00B85772">
        <w:rPr>
          <w:rFonts w:ascii="Times New Roman" w:hAnsi="Times New Roman" w:cs="Times New Roman"/>
          <w:i/>
          <w:lang w:val="mk-MK"/>
        </w:rPr>
        <w:t xml:space="preserve">Socijalni lik politickog javnog mnenja vo “Radzanje javnog mnenja I politickih stranaka”, </w:t>
      </w:r>
      <w:r w:rsidRPr="00B85772">
        <w:rPr>
          <w:rFonts w:ascii="Times New Roman" w:hAnsi="Times New Roman" w:cs="Times New Roman"/>
          <w:lang w:val="mk-MK"/>
        </w:rPr>
        <w:t>Beograd, str.100</w:t>
      </w:r>
    </w:p>
  </w:footnote>
  <w:footnote w:id="12">
    <w:p w14:paraId="0C92B4A1" w14:textId="77777777" w:rsidR="00441019" w:rsidRPr="00B85772" w:rsidRDefault="00441019" w:rsidP="00441019">
      <w:pPr>
        <w:pStyle w:val="FootnoteText"/>
        <w:spacing w:line="276" w:lineRule="auto"/>
        <w:jc w:val="both"/>
        <w:rPr>
          <w:rFonts w:ascii="Times New Roman" w:hAnsi="Times New Roman" w:cs="Times New Roman"/>
          <w:lang w:val="mk-MK"/>
        </w:rPr>
      </w:pPr>
      <w:r w:rsidRPr="00B85772">
        <w:rPr>
          <w:rStyle w:val="FootnoteReference"/>
          <w:rFonts w:ascii="Times New Roman" w:hAnsi="Times New Roman" w:cs="Times New Roman"/>
        </w:rPr>
        <w:footnoteRef/>
      </w:r>
      <w:r w:rsidRPr="00B85772">
        <w:rPr>
          <w:rFonts w:ascii="Times New Roman" w:hAnsi="Times New Roman" w:cs="Times New Roman"/>
          <w:lang w:val="mk-MK"/>
        </w:rPr>
        <w:t xml:space="preserve"> </w:t>
      </w:r>
      <w:r w:rsidRPr="00B85772">
        <w:rPr>
          <w:rFonts w:ascii="Times New Roman" w:hAnsi="Times New Roman" w:cs="Times New Roman"/>
          <w:lang w:val="mk-MK"/>
        </w:rPr>
        <w:t xml:space="preserve">Tadic </w:t>
      </w:r>
      <w:r w:rsidRPr="00B85772">
        <w:rPr>
          <w:rFonts w:ascii="Times New Roman" w:hAnsi="Times New Roman" w:cs="Times New Roman"/>
          <w:lang w:val="mk-MK"/>
        </w:rPr>
        <w:t xml:space="preserve">Ljubomir, (1993), </w:t>
      </w:r>
      <w:r w:rsidRPr="00B85772">
        <w:rPr>
          <w:rFonts w:ascii="Times New Roman" w:hAnsi="Times New Roman" w:cs="Times New Roman"/>
          <w:i/>
          <w:lang w:val="mk-MK"/>
        </w:rPr>
        <w:t xml:space="preserve">Javno mnenje, Enciklopedija Politicke Kulture, </w:t>
      </w:r>
      <w:r w:rsidRPr="00B85772">
        <w:rPr>
          <w:rFonts w:ascii="Times New Roman" w:hAnsi="Times New Roman" w:cs="Times New Roman"/>
          <w:lang w:val="mk-MK"/>
        </w:rPr>
        <w:t>Beograd, str.463</w:t>
      </w:r>
    </w:p>
  </w:footnote>
  <w:footnote w:id="13">
    <w:p w14:paraId="73282DD9" w14:textId="77777777" w:rsidR="00441019" w:rsidRPr="00B85772" w:rsidRDefault="00441019" w:rsidP="00441019">
      <w:pPr>
        <w:pStyle w:val="FootnoteText"/>
        <w:spacing w:line="276" w:lineRule="auto"/>
        <w:jc w:val="both"/>
        <w:rPr>
          <w:rFonts w:ascii="Times New Roman" w:hAnsi="Times New Roman" w:cs="Times New Roman"/>
        </w:rPr>
      </w:pPr>
      <w:r w:rsidRPr="00B85772">
        <w:rPr>
          <w:rStyle w:val="FootnoteReference"/>
          <w:rFonts w:ascii="Times New Roman" w:hAnsi="Times New Roman" w:cs="Times New Roman"/>
        </w:rPr>
        <w:footnoteRef/>
      </w:r>
      <w:r w:rsidRPr="00B85772">
        <w:rPr>
          <w:rFonts w:ascii="Times New Roman" w:hAnsi="Times New Roman" w:cs="Times New Roman"/>
        </w:rPr>
        <w:t xml:space="preserve"> Ibid.</w:t>
      </w:r>
    </w:p>
  </w:footnote>
  <w:footnote w:id="14">
    <w:p w14:paraId="6773C1DC" w14:textId="77777777" w:rsidR="00441019" w:rsidRPr="00B85772" w:rsidRDefault="00441019" w:rsidP="00441019">
      <w:pPr>
        <w:pStyle w:val="FootnoteText"/>
        <w:rPr>
          <w:rFonts w:ascii="Times New Roman" w:hAnsi="Times New Roman" w:cs="Times New Roman"/>
        </w:rPr>
      </w:pPr>
      <w:r w:rsidRPr="00B85772">
        <w:rPr>
          <w:rStyle w:val="FootnoteReference"/>
          <w:rFonts w:ascii="Times New Roman" w:hAnsi="Times New Roman" w:cs="Times New Roman"/>
        </w:rPr>
        <w:footnoteRef/>
      </w:r>
      <w:r w:rsidRPr="00B85772">
        <w:rPr>
          <w:rFonts w:ascii="Times New Roman" w:hAnsi="Times New Roman" w:cs="Times New Roman"/>
        </w:rPr>
        <w:t xml:space="preserve"> </w:t>
      </w:r>
      <w:proofErr w:type="spellStart"/>
      <w:r w:rsidRPr="00B85772">
        <w:rPr>
          <w:rFonts w:ascii="Times New Roman" w:hAnsi="Times New Roman" w:cs="Times New Roman"/>
        </w:rPr>
        <w:t>Повеќе</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кај</w:t>
      </w:r>
      <w:proofErr w:type="spellEnd"/>
      <w:r w:rsidRPr="00B85772">
        <w:rPr>
          <w:rFonts w:ascii="Times New Roman" w:hAnsi="Times New Roman" w:cs="Times New Roman"/>
        </w:rPr>
        <w:t xml:space="preserve">: </w:t>
      </w:r>
      <w:r w:rsidRPr="00B85772">
        <w:rPr>
          <w:rStyle w:val="personname"/>
          <w:rFonts w:ascii="Times New Roman" w:hAnsi="Times New Roman" w:cs="Times New Roman"/>
          <w:shd w:val="clear" w:color="auto" w:fill="FFFFFF"/>
        </w:rPr>
        <w:t>Stojanovska-Stefanova, Aneta</w:t>
      </w:r>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Atanasoski</w:t>
      </w:r>
      <w:proofErr w:type="spellEnd"/>
      <w:r w:rsidRPr="00B85772">
        <w:rPr>
          <w:rStyle w:val="personname"/>
          <w:rFonts w:ascii="Times New Roman" w:hAnsi="Times New Roman" w:cs="Times New Roman"/>
          <w:shd w:val="clear" w:color="auto" w:fill="FFFFFF"/>
        </w:rPr>
        <w:t xml:space="preserve">, </w:t>
      </w:r>
      <w:proofErr w:type="spellStart"/>
      <w:r w:rsidRPr="00B85772">
        <w:rPr>
          <w:rStyle w:val="personname"/>
          <w:rFonts w:ascii="Times New Roman" w:hAnsi="Times New Roman" w:cs="Times New Roman"/>
          <w:shd w:val="clear" w:color="auto" w:fill="FFFFFF"/>
        </w:rPr>
        <w:t>Drasko</w:t>
      </w:r>
      <w:proofErr w:type="spellEnd"/>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Chacorovski</w:t>
      </w:r>
      <w:proofErr w:type="spellEnd"/>
      <w:r w:rsidRPr="00B85772">
        <w:rPr>
          <w:rStyle w:val="personname"/>
          <w:rFonts w:ascii="Times New Roman" w:hAnsi="Times New Roman" w:cs="Times New Roman"/>
          <w:shd w:val="clear" w:color="auto" w:fill="FFFFFF"/>
        </w:rPr>
        <w:t>, Zoran</w:t>
      </w:r>
      <w:r w:rsidRPr="00B85772">
        <w:rPr>
          <w:rFonts w:ascii="Times New Roman" w:hAnsi="Times New Roman" w:cs="Times New Roman"/>
          <w:shd w:val="clear" w:color="auto" w:fill="FFFFFF"/>
        </w:rPr>
        <w:t> (2017) </w:t>
      </w:r>
      <w:hyperlink r:id="rId2" w:history="1">
        <w:r w:rsidRPr="00B85772">
          <w:rPr>
            <w:rStyle w:val="Emphasis"/>
            <w:rFonts w:ascii="Times New Roman" w:hAnsi="Times New Roman" w:cs="Times New Roman"/>
            <w:shd w:val="clear" w:color="auto" w:fill="FFFFFF"/>
          </w:rPr>
          <w:t>Democracy and media—Types of theories for means of mass communication.</w:t>
        </w:r>
      </w:hyperlink>
      <w:r w:rsidRPr="00B85772">
        <w:rPr>
          <w:rFonts w:ascii="Times New Roman" w:hAnsi="Times New Roman" w:cs="Times New Roman"/>
          <w:shd w:val="clear" w:color="auto" w:fill="FFFFFF"/>
        </w:rPr>
        <w:t> US China Law Review, 14 (6). pp. 363-376. ISSN 1548-6605 (Print) 1930-2061 (online)</w:t>
      </w:r>
    </w:p>
  </w:footnote>
  <w:footnote w:id="15">
    <w:p w14:paraId="5EE101A4" w14:textId="77777777" w:rsidR="00441019" w:rsidRPr="00B85772" w:rsidRDefault="00441019" w:rsidP="00441019">
      <w:pPr>
        <w:pStyle w:val="FootnoteText"/>
        <w:jc w:val="both"/>
        <w:rPr>
          <w:rFonts w:ascii="Times New Roman" w:hAnsi="Times New Roman" w:cs="Times New Roman"/>
        </w:rPr>
      </w:pPr>
      <w:r w:rsidRPr="00B85772">
        <w:rPr>
          <w:rStyle w:val="FootnoteReference"/>
          <w:rFonts w:ascii="Times New Roman" w:hAnsi="Times New Roman" w:cs="Times New Roman"/>
        </w:rPr>
        <w:footnoteRef/>
      </w:r>
      <w:r w:rsidRPr="00B85772">
        <w:rPr>
          <w:rFonts w:ascii="Times New Roman" w:hAnsi="Times New Roman" w:cs="Times New Roman"/>
        </w:rPr>
        <w:t xml:space="preserve"> </w:t>
      </w:r>
      <w:proofErr w:type="spellStart"/>
      <w:r w:rsidRPr="00B85772">
        <w:rPr>
          <w:rFonts w:ascii="Times New Roman" w:hAnsi="Times New Roman" w:cs="Times New Roman"/>
        </w:rPr>
        <w:t>За</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повеќе</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види</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Моргентау</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Ханс</w:t>
      </w:r>
      <w:proofErr w:type="spellEnd"/>
      <w:r w:rsidRPr="00B85772">
        <w:rPr>
          <w:rFonts w:ascii="Times New Roman" w:hAnsi="Times New Roman" w:cs="Times New Roman"/>
        </w:rPr>
        <w:t xml:space="preserve"> </w:t>
      </w:r>
      <w:r w:rsidRPr="00B85772">
        <w:rPr>
          <w:rFonts w:ascii="Times New Roman" w:hAnsi="Times New Roman" w:cs="Times New Roman"/>
          <w:i/>
        </w:rPr>
        <w:t>„</w:t>
      </w:r>
      <w:proofErr w:type="spellStart"/>
      <w:r w:rsidRPr="00B85772">
        <w:rPr>
          <w:rFonts w:ascii="Times New Roman" w:hAnsi="Times New Roman" w:cs="Times New Roman"/>
          <w:i/>
        </w:rPr>
        <w:t>За</w:t>
      </w:r>
      <w:proofErr w:type="spellEnd"/>
      <w:r w:rsidRPr="00B85772">
        <w:rPr>
          <w:rFonts w:ascii="Times New Roman" w:hAnsi="Times New Roman" w:cs="Times New Roman"/>
          <w:i/>
        </w:rPr>
        <w:t xml:space="preserve"> </w:t>
      </w:r>
      <w:proofErr w:type="spellStart"/>
      <w:proofErr w:type="gramStart"/>
      <w:r w:rsidRPr="00B85772">
        <w:rPr>
          <w:rFonts w:ascii="Times New Roman" w:hAnsi="Times New Roman" w:cs="Times New Roman"/>
          <w:i/>
        </w:rPr>
        <w:t>Дипломатијата</w:t>
      </w:r>
      <w:proofErr w:type="spellEnd"/>
      <w:r w:rsidRPr="00B85772">
        <w:rPr>
          <w:rFonts w:ascii="Times New Roman" w:hAnsi="Times New Roman" w:cs="Times New Roman"/>
          <w:i/>
        </w:rPr>
        <w:t>“</w:t>
      </w:r>
      <w:proofErr w:type="gramEnd"/>
      <w:r w:rsidRPr="00B85772">
        <w:rPr>
          <w:rFonts w:ascii="Times New Roman" w:hAnsi="Times New Roman" w:cs="Times New Roman"/>
        </w:rPr>
        <w:t xml:space="preserve">, </w:t>
      </w:r>
      <w:proofErr w:type="spellStart"/>
      <w:r w:rsidRPr="00B85772">
        <w:rPr>
          <w:rFonts w:ascii="Times New Roman" w:hAnsi="Times New Roman" w:cs="Times New Roman"/>
        </w:rPr>
        <w:t>кај</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Малески</w:t>
      </w:r>
      <w:proofErr w:type="spellEnd"/>
      <w:r w:rsidRPr="00B85772">
        <w:rPr>
          <w:rFonts w:ascii="Times New Roman" w:hAnsi="Times New Roman" w:cs="Times New Roman"/>
        </w:rPr>
        <w:t xml:space="preserve"> Д., (2000), </w:t>
      </w:r>
      <w:proofErr w:type="spellStart"/>
      <w:r w:rsidRPr="00B85772">
        <w:rPr>
          <w:rFonts w:ascii="Times New Roman" w:hAnsi="Times New Roman" w:cs="Times New Roman"/>
        </w:rPr>
        <w:t>Меѓународна</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политика</w:t>
      </w:r>
      <w:proofErr w:type="spellEnd"/>
      <w:r w:rsidRPr="00B85772">
        <w:rPr>
          <w:rFonts w:ascii="Times New Roman" w:hAnsi="Times New Roman" w:cs="Times New Roman"/>
        </w:rPr>
        <w:t>, стр.114.</w:t>
      </w:r>
    </w:p>
  </w:footnote>
  <w:footnote w:id="16">
    <w:p w14:paraId="7908DFEB" w14:textId="77777777" w:rsidR="00441019" w:rsidRPr="00B85772" w:rsidRDefault="00441019" w:rsidP="00441019">
      <w:pPr>
        <w:pStyle w:val="FootnoteText"/>
        <w:jc w:val="both"/>
        <w:rPr>
          <w:rFonts w:ascii="Times New Roman" w:hAnsi="Times New Roman" w:cs="Times New Roman"/>
          <w:lang w:val="mk-MK"/>
        </w:rPr>
      </w:pPr>
      <w:r w:rsidRPr="00B85772">
        <w:rPr>
          <w:rStyle w:val="FootnoteReference"/>
          <w:rFonts w:ascii="Times New Roman" w:hAnsi="Times New Roman" w:cs="Times New Roman"/>
        </w:rPr>
        <w:footnoteRef/>
      </w:r>
      <w:r w:rsidRPr="00B85772">
        <w:rPr>
          <w:rFonts w:ascii="Times New Roman" w:hAnsi="Times New Roman" w:cs="Times New Roman"/>
        </w:rPr>
        <w:t xml:space="preserve"> </w:t>
      </w:r>
      <w:r w:rsidRPr="00B85772">
        <w:rPr>
          <w:rFonts w:ascii="Times New Roman" w:hAnsi="Times New Roman" w:cs="Times New Roman"/>
          <w:lang w:val="hr-HR"/>
        </w:rPr>
        <w:t xml:space="preserve">Blek Sem, (2003), Odnosi s javnošću, </w:t>
      </w:r>
      <w:r w:rsidRPr="00B85772">
        <w:rPr>
          <w:rFonts w:ascii="Times New Roman" w:hAnsi="Times New Roman" w:cs="Times New Roman"/>
          <w:i/>
          <w:lang w:val="hr-HR"/>
        </w:rPr>
        <w:t xml:space="preserve">drugo izdanje, </w:t>
      </w:r>
      <w:r w:rsidRPr="00B85772">
        <w:rPr>
          <w:rFonts w:ascii="Times New Roman" w:hAnsi="Times New Roman" w:cs="Times New Roman"/>
          <w:lang w:val="hr-HR"/>
        </w:rPr>
        <w:t>Clio, Beograd, str.8</w:t>
      </w:r>
      <w:r w:rsidRPr="00B85772">
        <w:rPr>
          <w:rFonts w:ascii="Times New Roman" w:hAnsi="Times New Roman" w:cs="Times New Roman"/>
          <w:lang w:val="mk-MK"/>
        </w:rPr>
        <w:t>-9.</w:t>
      </w:r>
    </w:p>
  </w:footnote>
  <w:footnote w:id="17">
    <w:p w14:paraId="18F23095" w14:textId="3A3EC4CD" w:rsidR="00441019" w:rsidRPr="00B85772" w:rsidRDefault="00441019" w:rsidP="00441019">
      <w:pPr>
        <w:pStyle w:val="FootnoteText"/>
        <w:jc w:val="both"/>
        <w:rPr>
          <w:rFonts w:ascii="Times New Roman" w:hAnsi="Times New Roman" w:cs="Times New Roman"/>
          <w:lang w:val="mk-MK"/>
        </w:rPr>
      </w:pPr>
      <w:r w:rsidRPr="00B85772">
        <w:rPr>
          <w:rStyle w:val="FootnoteReference"/>
          <w:rFonts w:ascii="Times New Roman" w:hAnsi="Times New Roman" w:cs="Times New Roman"/>
        </w:rPr>
        <w:footnoteRef/>
      </w:r>
      <w:r w:rsidRPr="00B85772">
        <w:rPr>
          <w:rFonts w:ascii="Times New Roman" w:hAnsi="Times New Roman" w:cs="Times New Roman"/>
          <w:lang w:val="hr-HR"/>
        </w:rPr>
        <w:t xml:space="preserve">Chomsky Noam, (2003), </w:t>
      </w:r>
      <w:r w:rsidRPr="00B85772">
        <w:rPr>
          <w:rFonts w:ascii="Times New Roman" w:hAnsi="Times New Roman" w:cs="Times New Roman"/>
          <w:i/>
          <w:lang w:val="hr-HR"/>
        </w:rPr>
        <w:t xml:space="preserve">„Mediji, Propaganda i sistem“, </w:t>
      </w:r>
      <w:r w:rsidRPr="00B85772">
        <w:rPr>
          <w:rFonts w:ascii="Times New Roman" w:hAnsi="Times New Roman" w:cs="Times New Roman"/>
          <w:lang w:val="hr-HR"/>
        </w:rPr>
        <w:t>Društvo za promicanje knjizevnosti na novim medijima, Zagreb, str.61</w:t>
      </w:r>
      <w:r w:rsidRPr="00B85772">
        <w:rPr>
          <w:rFonts w:ascii="Times New Roman" w:hAnsi="Times New Roman" w:cs="Times New Roman"/>
          <w:lang w:val="mk-MK"/>
        </w:rPr>
        <w:t>-62.</w:t>
      </w:r>
    </w:p>
  </w:footnote>
  <w:footnote w:id="18">
    <w:p w14:paraId="1E3E91C2" w14:textId="77777777" w:rsidR="00441019" w:rsidRPr="00B85772" w:rsidRDefault="00441019" w:rsidP="00441019">
      <w:pPr>
        <w:pStyle w:val="FootnoteText"/>
        <w:rPr>
          <w:rFonts w:ascii="Times New Roman" w:hAnsi="Times New Roman" w:cs="Times New Roman"/>
        </w:rPr>
      </w:pPr>
      <w:r w:rsidRPr="00B85772">
        <w:rPr>
          <w:rStyle w:val="FootnoteReference"/>
          <w:rFonts w:ascii="Times New Roman" w:hAnsi="Times New Roman" w:cs="Times New Roman"/>
        </w:rPr>
        <w:footnoteRef/>
      </w:r>
      <w:r w:rsidRPr="00B85772">
        <w:rPr>
          <w:rFonts w:ascii="Times New Roman" w:hAnsi="Times New Roman" w:cs="Times New Roman"/>
        </w:rPr>
        <w:t xml:space="preserve"> </w:t>
      </w:r>
      <w:proofErr w:type="spellStart"/>
      <w:r w:rsidRPr="00B85772">
        <w:rPr>
          <w:rFonts w:ascii="Times New Roman" w:hAnsi="Times New Roman" w:cs="Times New Roman"/>
        </w:rPr>
        <w:t>Повеќе</w:t>
      </w:r>
      <w:proofErr w:type="spellEnd"/>
      <w:r w:rsidRPr="00B85772">
        <w:rPr>
          <w:rFonts w:ascii="Times New Roman" w:hAnsi="Times New Roman" w:cs="Times New Roman"/>
        </w:rPr>
        <w:t xml:space="preserve"> </w:t>
      </w:r>
      <w:proofErr w:type="spellStart"/>
      <w:r w:rsidRPr="00B85772">
        <w:rPr>
          <w:rFonts w:ascii="Times New Roman" w:hAnsi="Times New Roman" w:cs="Times New Roman"/>
        </w:rPr>
        <w:t>кај</w:t>
      </w:r>
      <w:proofErr w:type="spellEnd"/>
      <w:r w:rsidRPr="00B85772">
        <w:rPr>
          <w:rFonts w:ascii="Times New Roman" w:hAnsi="Times New Roman" w:cs="Times New Roman"/>
        </w:rPr>
        <w:t xml:space="preserve">: </w:t>
      </w:r>
      <w:r w:rsidRPr="00B85772">
        <w:rPr>
          <w:rStyle w:val="personname"/>
          <w:rFonts w:ascii="Times New Roman" w:hAnsi="Times New Roman" w:cs="Times New Roman"/>
          <w:shd w:val="clear" w:color="auto" w:fill="FFFFFF"/>
        </w:rPr>
        <w:t>Stojanovska-Stefanova, Aneta</w:t>
      </w:r>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Atanasoski</w:t>
      </w:r>
      <w:proofErr w:type="spellEnd"/>
      <w:r w:rsidRPr="00B85772">
        <w:rPr>
          <w:rStyle w:val="personname"/>
          <w:rFonts w:ascii="Times New Roman" w:hAnsi="Times New Roman" w:cs="Times New Roman"/>
          <w:shd w:val="clear" w:color="auto" w:fill="FFFFFF"/>
        </w:rPr>
        <w:t xml:space="preserve">, </w:t>
      </w:r>
      <w:proofErr w:type="spellStart"/>
      <w:r w:rsidRPr="00B85772">
        <w:rPr>
          <w:rStyle w:val="personname"/>
          <w:rFonts w:ascii="Times New Roman" w:hAnsi="Times New Roman" w:cs="Times New Roman"/>
          <w:shd w:val="clear" w:color="auto" w:fill="FFFFFF"/>
        </w:rPr>
        <w:t>Drasko</w:t>
      </w:r>
      <w:proofErr w:type="spellEnd"/>
      <w:r w:rsidRPr="00B85772">
        <w:rPr>
          <w:rFonts w:ascii="Times New Roman" w:hAnsi="Times New Roman" w:cs="Times New Roman"/>
          <w:shd w:val="clear" w:color="auto" w:fill="FFFFFF"/>
        </w:rPr>
        <w:t> and </w:t>
      </w:r>
      <w:proofErr w:type="spellStart"/>
      <w:r w:rsidRPr="00B85772">
        <w:rPr>
          <w:rStyle w:val="personname"/>
          <w:rFonts w:ascii="Times New Roman" w:hAnsi="Times New Roman" w:cs="Times New Roman"/>
          <w:shd w:val="clear" w:color="auto" w:fill="FFFFFF"/>
        </w:rPr>
        <w:t>Chacorovski</w:t>
      </w:r>
      <w:proofErr w:type="spellEnd"/>
      <w:r w:rsidRPr="00B85772">
        <w:rPr>
          <w:rStyle w:val="personname"/>
          <w:rFonts w:ascii="Times New Roman" w:hAnsi="Times New Roman" w:cs="Times New Roman"/>
          <w:shd w:val="clear" w:color="auto" w:fill="FFFFFF"/>
        </w:rPr>
        <w:t>, Zoran</w:t>
      </w:r>
      <w:r w:rsidRPr="00B85772">
        <w:rPr>
          <w:rFonts w:ascii="Times New Roman" w:hAnsi="Times New Roman" w:cs="Times New Roman"/>
          <w:shd w:val="clear" w:color="auto" w:fill="FFFFFF"/>
        </w:rPr>
        <w:t> (2017) </w:t>
      </w:r>
      <w:hyperlink r:id="rId3" w:history="1">
        <w:r w:rsidRPr="00B85772">
          <w:rPr>
            <w:rStyle w:val="Emphasis"/>
            <w:rFonts w:ascii="Times New Roman" w:hAnsi="Times New Roman" w:cs="Times New Roman"/>
            <w:shd w:val="clear" w:color="auto" w:fill="FFFFFF"/>
          </w:rPr>
          <w:t>Influence of the politics on freedom of the media.</w:t>
        </w:r>
      </w:hyperlink>
      <w:r w:rsidRPr="00B85772">
        <w:rPr>
          <w:rFonts w:ascii="Times New Roman" w:hAnsi="Times New Roman" w:cs="Times New Roman"/>
          <w:shd w:val="clear" w:color="auto" w:fill="FFFFFF"/>
        </w:rPr>
        <w:t> US China Law Review, 14 (5). pp. 311-319. ISSN 1548-6605 (Print) 1930-2061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3193C" w14:textId="77777777" w:rsidR="00000000" w:rsidRPr="00F23A0E" w:rsidRDefault="00000000" w:rsidP="005426E2">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F0935"/>
    <w:multiLevelType w:val="hybridMultilevel"/>
    <w:tmpl w:val="BC547174"/>
    <w:lvl w:ilvl="0" w:tplc="3F74AEC8">
      <w:start w:val="1"/>
      <w:numFmt w:val="decimal"/>
      <w:lvlText w:val="%1."/>
      <w:lvlJc w:val="left"/>
      <w:pPr>
        <w:ind w:left="720" w:hanging="360"/>
      </w:pPr>
      <w:rPr>
        <w:rFonts w:hint="default"/>
        <w:color w:val="auto"/>
      </w:rPr>
    </w:lvl>
    <w:lvl w:ilvl="1" w:tplc="115EC6F0">
      <w:start w:val="1"/>
      <w:numFmt w:val="lowerLetter"/>
      <w:lvlText w:val="%2."/>
      <w:lvlJc w:val="left"/>
      <w:pPr>
        <w:ind w:left="1440" w:hanging="360"/>
      </w:pPr>
      <w:rPr>
        <w:b/>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BA56C42"/>
    <w:multiLevelType w:val="hybridMultilevel"/>
    <w:tmpl w:val="FC30508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7723328"/>
    <w:multiLevelType w:val="hybridMultilevel"/>
    <w:tmpl w:val="96E67C88"/>
    <w:lvl w:ilvl="0" w:tplc="5EA8E61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E0578"/>
    <w:multiLevelType w:val="hybridMultilevel"/>
    <w:tmpl w:val="144E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22920"/>
    <w:multiLevelType w:val="hybridMultilevel"/>
    <w:tmpl w:val="D24073D2"/>
    <w:lvl w:ilvl="0" w:tplc="AC28EA30">
      <w:start w:val="1"/>
      <w:numFmt w:val="decimal"/>
      <w:lvlText w:val="%1."/>
      <w:lvlJc w:val="left"/>
      <w:pPr>
        <w:ind w:left="720" w:hanging="360"/>
      </w:pPr>
      <w:rPr>
        <w:rFonts w:hint="default"/>
        <w:color w:val="auto"/>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9CA208D"/>
    <w:multiLevelType w:val="hybridMultilevel"/>
    <w:tmpl w:val="DDFE10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E40EA"/>
    <w:multiLevelType w:val="hybridMultilevel"/>
    <w:tmpl w:val="40648E8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15:restartNumberingAfterBreak="0">
    <w:nsid w:val="7A560526"/>
    <w:multiLevelType w:val="hybridMultilevel"/>
    <w:tmpl w:val="CA28199E"/>
    <w:lvl w:ilvl="0" w:tplc="03B6A5B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16cid:durableId="1600915279">
    <w:abstractNumId w:val="5"/>
  </w:num>
  <w:num w:numId="2" w16cid:durableId="1365593587">
    <w:abstractNumId w:val="7"/>
  </w:num>
  <w:num w:numId="3" w16cid:durableId="870143518">
    <w:abstractNumId w:val="1"/>
  </w:num>
  <w:num w:numId="4" w16cid:durableId="1290208222">
    <w:abstractNumId w:val="6"/>
  </w:num>
  <w:num w:numId="5" w16cid:durableId="2063097202">
    <w:abstractNumId w:val="0"/>
  </w:num>
  <w:num w:numId="6" w16cid:durableId="147989520">
    <w:abstractNumId w:val="4"/>
  </w:num>
  <w:num w:numId="7" w16cid:durableId="1425571303">
    <w:abstractNumId w:val="2"/>
  </w:num>
  <w:num w:numId="8" w16cid:durableId="832381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9B"/>
    <w:rsid w:val="00073016"/>
    <w:rsid w:val="000C0509"/>
    <w:rsid w:val="001A4AC9"/>
    <w:rsid w:val="00215C86"/>
    <w:rsid w:val="002C2070"/>
    <w:rsid w:val="003476D5"/>
    <w:rsid w:val="00372CE4"/>
    <w:rsid w:val="00376F5A"/>
    <w:rsid w:val="003D5DFC"/>
    <w:rsid w:val="00435383"/>
    <w:rsid w:val="00441019"/>
    <w:rsid w:val="004559B1"/>
    <w:rsid w:val="0059547F"/>
    <w:rsid w:val="005F0ADF"/>
    <w:rsid w:val="00677829"/>
    <w:rsid w:val="006E0A1E"/>
    <w:rsid w:val="00726F3F"/>
    <w:rsid w:val="0076079F"/>
    <w:rsid w:val="00783D09"/>
    <w:rsid w:val="007931FF"/>
    <w:rsid w:val="00884DE9"/>
    <w:rsid w:val="0090169A"/>
    <w:rsid w:val="009355C8"/>
    <w:rsid w:val="00974ACA"/>
    <w:rsid w:val="00990DD0"/>
    <w:rsid w:val="009C2B3E"/>
    <w:rsid w:val="00AE389B"/>
    <w:rsid w:val="00B13937"/>
    <w:rsid w:val="00B14A72"/>
    <w:rsid w:val="00B50061"/>
    <w:rsid w:val="00B85772"/>
    <w:rsid w:val="00C15AA4"/>
    <w:rsid w:val="00C32A24"/>
    <w:rsid w:val="00C37858"/>
    <w:rsid w:val="00C40088"/>
    <w:rsid w:val="00C8314B"/>
    <w:rsid w:val="00CB549D"/>
    <w:rsid w:val="00CD2F7B"/>
    <w:rsid w:val="00E17834"/>
    <w:rsid w:val="00E466F0"/>
    <w:rsid w:val="00E811D1"/>
    <w:rsid w:val="00F016D5"/>
    <w:rsid w:val="00F204A2"/>
    <w:rsid w:val="00F36460"/>
    <w:rsid w:val="00F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746D"/>
  <w15:docId w15:val="{351A8344-3033-48C9-AB8E-0AEAB1D0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D5"/>
    <w:pPr>
      <w:spacing w:after="160" w:line="259"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D5"/>
    <w:rPr>
      <w:rFonts w:ascii="Calibri" w:eastAsia="Calibri" w:hAnsi="Calibri" w:cs="Times New Roman"/>
      <w:lang w:val="mk-MK"/>
    </w:rPr>
  </w:style>
  <w:style w:type="paragraph" w:styleId="BodyText">
    <w:name w:val="Body Text"/>
    <w:basedOn w:val="Normal"/>
    <w:link w:val="BodyTextChar"/>
    <w:rsid w:val="00F016D5"/>
    <w:pPr>
      <w:spacing w:after="0" w:line="240" w:lineRule="auto"/>
      <w:jc w:val="center"/>
    </w:pPr>
    <w:rPr>
      <w:rFonts w:ascii="Times New Roman" w:eastAsia="Times New Roman" w:hAnsi="Times New Roman"/>
      <w:b/>
      <w:sz w:val="32"/>
      <w:szCs w:val="20"/>
      <w:lang w:val="en-US" w:eastAsia="tr-TR"/>
    </w:rPr>
  </w:style>
  <w:style w:type="character" w:customStyle="1" w:styleId="BodyTextChar">
    <w:name w:val="Body Text Char"/>
    <w:basedOn w:val="DefaultParagraphFont"/>
    <w:link w:val="BodyText"/>
    <w:rsid w:val="00F016D5"/>
    <w:rPr>
      <w:rFonts w:ascii="Times New Roman" w:eastAsia="Times New Roman" w:hAnsi="Times New Roman" w:cs="Times New Roman"/>
      <w:b/>
      <w:sz w:val="32"/>
      <w:szCs w:val="20"/>
      <w:lang w:eastAsia="tr-TR"/>
    </w:rPr>
  </w:style>
  <w:style w:type="paragraph" w:styleId="ListParagraph">
    <w:name w:val="List Paragraph"/>
    <w:basedOn w:val="Normal"/>
    <w:uiPriority w:val="34"/>
    <w:qFormat/>
    <w:rsid w:val="00F016D5"/>
    <w:pPr>
      <w:spacing w:after="200" w:line="276" w:lineRule="auto"/>
      <w:ind w:left="720"/>
      <w:contextualSpacing/>
    </w:pPr>
    <w:rPr>
      <w:lang w:val="tr-TR"/>
    </w:rPr>
  </w:style>
  <w:style w:type="paragraph" w:styleId="NoSpacing">
    <w:name w:val="No Spacing"/>
    <w:uiPriority w:val="1"/>
    <w:qFormat/>
    <w:rsid w:val="00F016D5"/>
    <w:pPr>
      <w:spacing w:after="0" w:line="240" w:lineRule="auto"/>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F0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D5"/>
    <w:rPr>
      <w:rFonts w:ascii="Tahoma" w:eastAsia="Calibri" w:hAnsi="Tahoma" w:cs="Tahoma"/>
      <w:sz w:val="16"/>
      <w:szCs w:val="16"/>
      <w:lang w:val="mk-MK"/>
    </w:rPr>
  </w:style>
  <w:style w:type="paragraph" w:styleId="FootnoteText">
    <w:name w:val="footnote text"/>
    <w:aliases w:val="single space,footnote text,Footnote Text Char1 Char Char Char,Footnote Text Char Char Char Char Char,FOOTNOTES,fn,ADB,pod carou,pod carou Char Char Char,pod carou Char Char,Footnote Text Char Char Char,Footnote Text Char Char,Char, Char"/>
    <w:basedOn w:val="Normal"/>
    <w:link w:val="FootnoteTextChar"/>
    <w:uiPriority w:val="99"/>
    <w:unhideWhenUsed/>
    <w:rsid w:val="00C40088"/>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single space Char,footnote text Char,Footnote Text Char1 Char Char Char Char,Footnote Text Char Char Char Char Char Char,FOOTNOTES Char,fn Char,ADB Char,pod carou Char,pod carou Char Char Char Char,pod carou Char Char Char1,Char Char"/>
    <w:basedOn w:val="DefaultParagraphFont"/>
    <w:link w:val="FootnoteText"/>
    <w:uiPriority w:val="99"/>
    <w:rsid w:val="00C40088"/>
    <w:rPr>
      <w:sz w:val="20"/>
      <w:szCs w:val="20"/>
    </w:rPr>
  </w:style>
  <w:style w:type="character" w:styleId="FootnoteReference">
    <w:name w:val="footnote reference"/>
    <w:aliases w:val="16 Point,Superscript 6 Point,Odwołanie przypisu,Footnote symbol"/>
    <w:basedOn w:val="DefaultParagraphFont"/>
    <w:uiPriority w:val="99"/>
    <w:unhideWhenUsed/>
    <w:rsid w:val="00C40088"/>
    <w:rPr>
      <w:vertAlign w:val="superscript"/>
    </w:rPr>
  </w:style>
  <w:style w:type="character" w:styleId="Hyperlink">
    <w:name w:val="Hyperlink"/>
    <w:basedOn w:val="DefaultParagraphFont"/>
    <w:uiPriority w:val="99"/>
    <w:unhideWhenUsed/>
    <w:rsid w:val="00C40088"/>
    <w:rPr>
      <w:color w:val="0000FF"/>
      <w:u w:val="single"/>
    </w:rPr>
  </w:style>
  <w:style w:type="character" w:customStyle="1" w:styleId="personname">
    <w:name w:val="person_name"/>
    <w:rsid w:val="00441019"/>
  </w:style>
  <w:style w:type="character" w:styleId="Emphasis">
    <w:name w:val="Emphasis"/>
    <w:uiPriority w:val="20"/>
    <w:qFormat/>
    <w:rsid w:val="00441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gd.edu.mk/149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rints.ugd.edu.mk/18191/" TargetMode="External"/><Relationship Id="rId4" Type="http://schemas.openxmlformats.org/officeDocument/2006/relationships/settings" Target="settings.xml"/><Relationship Id="rId9" Type="http://schemas.openxmlformats.org/officeDocument/2006/relationships/hyperlink" Target="http://eprints.ugd.edu.mk/1839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prints.ugd.edu.mk/18191/" TargetMode="External"/><Relationship Id="rId2" Type="http://schemas.openxmlformats.org/officeDocument/2006/relationships/hyperlink" Target="http://eprints.ugd.edu.mk/18395/" TargetMode="External"/><Relationship Id="rId1" Type="http://schemas.openxmlformats.org/officeDocument/2006/relationships/hyperlink" Target="http://eprints.ugd.edu.mk/14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tanka\Downloads\&#1055;&#1088;&#1080;&#1112;&#1072;&#1074;&#1072;%20&#1080;%20&#1058;&#1077;&#1093;&#1085;&#1080;&#1095;&#1082;&#1086;%20&#1091;&#1088;&#1077;&#1076;&#1091;&#1074;&#1072;&#1114;&#1077;%20(&#1048;&#1057;&#1062;&#1058;&#1041;&#1051;%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2234-1FE6-4EC4-9B3A-03BD20AF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Пријава и Техничко уредување (ИСЦТБЛ 2021).dotx</Template>
  <TotalTime>1</TotalTime>
  <Pages>8</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Cvetanka</dc:creator>
  <cp:lastModifiedBy>Cvetanka Ristova</cp:lastModifiedBy>
  <cp:revision>21</cp:revision>
  <dcterms:created xsi:type="dcterms:W3CDTF">2024-06-06T15:04:00Z</dcterms:created>
  <dcterms:modified xsi:type="dcterms:W3CDTF">2024-06-25T10:24:00Z</dcterms:modified>
</cp:coreProperties>
</file>